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общеобразовательного учреждения </w:t>
      </w:r>
    </w:p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Новоуренской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имени Ю. Ф. Горячева – детский сад «Сказка»</w:t>
      </w:r>
    </w:p>
    <w:tbl>
      <w:tblPr>
        <w:tblW w:w="14756" w:type="dxa"/>
        <w:tblInd w:w="-176" w:type="dxa"/>
        <w:tblLook w:val="04A0" w:firstRow="1" w:lastRow="0" w:firstColumn="1" w:lastColumn="0" w:noHBand="0" w:noVBand="1"/>
      </w:tblPr>
      <w:tblGrid>
        <w:gridCol w:w="3380"/>
        <w:gridCol w:w="3378"/>
        <w:gridCol w:w="1988"/>
        <w:gridCol w:w="6010"/>
      </w:tblGrid>
      <w:tr w:rsidR="0013508A" w:rsidRPr="00D64A06" w:rsidTr="00DE2180">
        <w:trPr>
          <w:trHeight w:val="1907"/>
        </w:trPr>
        <w:tc>
          <w:tcPr>
            <w:tcW w:w="3380" w:type="dxa"/>
            <w:shd w:val="clear" w:color="auto" w:fill="auto"/>
          </w:tcPr>
          <w:p w:rsidR="0013508A" w:rsidRPr="00D64A06" w:rsidRDefault="0013508A" w:rsidP="00DE2180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</w:tcPr>
          <w:p w:rsidR="0013508A" w:rsidRPr="00D64A06" w:rsidRDefault="0013508A" w:rsidP="00DE2180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13508A" w:rsidRPr="00D64A06" w:rsidRDefault="0013508A" w:rsidP="00DE2180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0" w:type="dxa"/>
            <w:shd w:val="clear" w:color="auto" w:fill="auto"/>
          </w:tcPr>
          <w:p w:rsidR="0013508A" w:rsidRDefault="0013508A" w:rsidP="00DE2180">
            <w:pPr>
              <w:spacing w:after="0" w:line="240" w:lineRule="auto"/>
              <w:ind w:left="126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</w:p>
          <w:p w:rsidR="0013508A" w:rsidRPr="004622CB" w:rsidRDefault="0013508A" w:rsidP="00DE2180">
            <w:pPr>
              <w:spacing w:after="0" w:line="240" w:lineRule="auto"/>
              <w:ind w:left="1260"/>
              <w:jc w:val="right"/>
              <w:rPr>
                <w:b/>
                <w:szCs w:val="24"/>
              </w:rPr>
            </w:pPr>
            <w:r w:rsidRPr="004622CB">
              <w:rPr>
                <w:b/>
                <w:szCs w:val="24"/>
              </w:rPr>
              <w:t xml:space="preserve">УТВЕРЖДАЮ:   </w:t>
            </w:r>
          </w:p>
          <w:p w:rsidR="0013508A" w:rsidRPr="004622CB" w:rsidRDefault="0013508A" w:rsidP="00DE2180">
            <w:pPr>
              <w:spacing w:after="0" w:line="240" w:lineRule="auto"/>
              <w:ind w:left="126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</w:t>
            </w:r>
            <w:r w:rsidRPr="004622CB">
              <w:rPr>
                <w:szCs w:val="24"/>
              </w:rPr>
              <w:t xml:space="preserve">Директор школы </w:t>
            </w:r>
          </w:p>
          <w:p w:rsidR="0013508A" w:rsidRPr="00D64A06" w:rsidRDefault="0013508A" w:rsidP="00DE2180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</w:rPr>
            </w:pPr>
            <w:r w:rsidRPr="004622CB">
              <w:rPr>
                <w:szCs w:val="24"/>
              </w:rPr>
              <w:t xml:space="preserve"> _______________</w:t>
            </w:r>
            <w:r>
              <w:rPr>
                <w:szCs w:val="24"/>
              </w:rPr>
              <w:t>Н.В. Кузина</w:t>
            </w:r>
          </w:p>
        </w:tc>
      </w:tr>
    </w:tbl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 ВОСПИТАНИЯ</w:t>
      </w:r>
    </w:p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ф</w:t>
      </w:r>
      <w:r w:rsidRPr="004577E2">
        <w:rPr>
          <w:sz w:val="56"/>
          <w:szCs w:val="56"/>
          <w:u w:val="single"/>
        </w:rPr>
        <w:t xml:space="preserve">илиала Муниципального общеобразовательного учреждения </w:t>
      </w:r>
      <w:proofErr w:type="spellStart"/>
      <w:r w:rsidRPr="004577E2">
        <w:rPr>
          <w:sz w:val="56"/>
          <w:szCs w:val="56"/>
          <w:u w:val="single"/>
        </w:rPr>
        <w:t>Новоуренской</w:t>
      </w:r>
      <w:proofErr w:type="spellEnd"/>
      <w:r w:rsidRPr="004577E2">
        <w:rPr>
          <w:sz w:val="56"/>
          <w:szCs w:val="56"/>
          <w:u w:val="single"/>
        </w:rPr>
        <w:t xml:space="preserve"> средней школы</w:t>
      </w:r>
      <w:r>
        <w:rPr>
          <w:sz w:val="56"/>
          <w:szCs w:val="56"/>
          <w:u w:val="single"/>
        </w:rPr>
        <w:t xml:space="preserve"> имени </w:t>
      </w:r>
    </w:p>
    <w:p w:rsidR="0013508A" w:rsidRPr="00B239AB" w:rsidRDefault="0013508A" w:rsidP="0013508A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Ю. Ф. Горячева</w:t>
      </w:r>
      <w:r w:rsidRPr="004577E2">
        <w:rPr>
          <w:sz w:val="56"/>
          <w:szCs w:val="56"/>
          <w:u w:val="single"/>
        </w:rPr>
        <w:t xml:space="preserve"> – детский сад «Сказка»</w:t>
      </w:r>
    </w:p>
    <w:p w:rsidR="0013508A" w:rsidRDefault="0013508A" w:rsidP="0013508A">
      <w:pPr>
        <w:tabs>
          <w:tab w:val="right" w:pos="9638"/>
        </w:tabs>
        <w:suppressAutoHyphens/>
        <w:spacing w:line="228" w:lineRule="auto"/>
        <w:jc w:val="center"/>
      </w:pPr>
    </w:p>
    <w:p w:rsidR="0013508A" w:rsidRDefault="0013508A" w:rsidP="0013508A">
      <w:pPr>
        <w:pStyle w:val="a7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093D0C">
        <w:rPr>
          <w:sz w:val="40"/>
          <w:szCs w:val="40"/>
        </w:rPr>
        <w:t>на 202</w:t>
      </w:r>
      <w:r>
        <w:rPr>
          <w:sz w:val="40"/>
          <w:szCs w:val="40"/>
        </w:rPr>
        <w:t>4</w:t>
      </w:r>
      <w:r w:rsidRPr="00093D0C">
        <w:rPr>
          <w:sz w:val="40"/>
          <w:szCs w:val="40"/>
        </w:rPr>
        <w:t>-202</w:t>
      </w:r>
      <w:r>
        <w:rPr>
          <w:sz w:val="40"/>
          <w:szCs w:val="40"/>
        </w:rPr>
        <w:t>5</w:t>
      </w:r>
      <w:r w:rsidRPr="00093D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учебный </w:t>
      </w:r>
      <w:r w:rsidRPr="00093D0C">
        <w:rPr>
          <w:sz w:val="40"/>
          <w:szCs w:val="40"/>
        </w:rPr>
        <w:t>год</w:t>
      </w:r>
    </w:p>
    <w:p w:rsidR="00852BD1" w:rsidRDefault="00852BD1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2"/>
        <w:tblW w:w="10204" w:type="dxa"/>
        <w:tblCellMar>
          <w:left w:w="49" w:type="dxa"/>
          <w:right w:w="38" w:type="dxa"/>
        </w:tblCellMar>
        <w:tblLook w:val="04A0" w:firstRow="1" w:lastRow="0" w:firstColumn="1" w:lastColumn="0" w:noHBand="0" w:noVBand="1"/>
      </w:tblPr>
      <w:tblGrid>
        <w:gridCol w:w="8318"/>
        <w:gridCol w:w="988"/>
        <w:gridCol w:w="898"/>
      </w:tblGrid>
      <w:tr w:rsidR="0013508A" w:rsidTr="0013508A">
        <w:trPr>
          <w:trHeight w:val="427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13508A" w:rsidRDefault="0013508A" w:rsidP="0013508A">
            <w:pPr>
              <w:spacing w:after="0"/>
              <w:ind w:left="127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bottom"/>
          </w:tcPr>
          <w:p w:rsidR="0013508A" w:rsidRDefault="0013508A" w:rsidP="0013508A">
            <w:pPr>
              <w:spacing w:after="0"/>
              <w:ind w:right="22"/>
            </w:pPr>
            <w:r>
              <w:rPr>
                <w:sz w:val="28"/>
              </w:rPr>
              <w:t xml:space="preserve"> </w:t>
            </w:r>
          </w:p>
        </w:tc>
      </w:tr>
      <w:tr w:rsidR="0013508A" w:rsidTr="0013508A">
        <w:trPr>
          <w:trHeight w:val="288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tabs>
                <w:tab w:val="center" w:pos="238"/>
                <w:tab w:val="center" w:pos="1910"/>
              </w:tabs>
              <w:spacing w:after="0"/>
            </w:pPr>
            <w:r>
              <w:t>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ЦЕЛЕВОЙ РАЗДЕЛ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jc w:val="center"/>
            </w:pPr>
            <w:r>
              <w:t>3</w:t>
            </w:r>
          </w:p>
        </w:tc>
      </w:tr>
      <w:tr w:rsidR="0013508A" w:rsidTr="0013508A">
        <w:trPr>
          <w:trHeight w:val="331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167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Пояснительная записка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 xml:space="preserve">3 </w:t>
            </w:r>
          </w:p>
        </w:tc>
      </w:tr>
      <w:tr w:rsidR="0013508A" w:rsidTr="0013508A">
        <w:trPr>
          <w:trHeight w:val="562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13"/>
              <w:ind w:left="167"/>
            </w:pPr>
            <w:r>
              <w:t xml:space="preserve">1.1.1.  Целевые ориентиры и планируемые результаты программы воспитания </w:t>
            </w:r>
          </w:p>
          <w:p w:rsidR="0013508A" w:rsidRDefault="0013508A" w:rsidP="0013508A">
            <w:pPr>
              <w:spacing w:after="0"/>
              <w:ind w:left="167"/>
            </w:pPr>
            <w:r>
              <w:t xml:space="preserve">            Цель и задачи Программы воспитания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 xml:space="preserve">3 </w:t>
            </w:r>
          </w:p>
        </w:tc>
      </w:tr>
      <w:tr w:rsidR="0013508A" w:rsidTr="0013508A">
        <w:trPr>
          <w:trHeight w:val="332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Pr="00281B41" w:rsidRDefault="0013508A" w:rsidP="0013508A">
            <w:pPr>
              <w:spacing w:after="0"/>
              <w:ind w:left="57"/>
            </w:pPr>
            <w:r w:rsidRPr="00281B41">
              <w:t>1.2.</w:t>
            </w:r>
            <w:r>
              <w:t xml:space="preserve"> Направления</w:t>
            </w:r>
            <w:r w:rsidRPr="00281B41">
              <w:t xml:space="preserve"> Программы воспитания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 xml:space="preserve">4 </w:t>
            </w:r>
          </w:p>
        </w:tc>
      </w:tr>
      <w:tr w:rsidR="0013508A" w:rsidTr="0013508A">
        <w:trPr>
          <w:trHeight w:val="365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rPr>
                <w:b/>
              </w:rPr>
              <w:t>II. Содержательный раздел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3508A" w:rsidTr="0013508A">
        <w:trPr>
          <w:trHeight w:val="365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t>2.1.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Уклад образовательной организации 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 xml:space="preserve">9 </w:t>
            </w:r>
          </w:p>
        </w:tc>
      </w:tr>
      <w:tr w:rsidR="0013508A" w:rsidTr="0013508A">
        <w:trPr>
          <w:trHeight w:val="317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t>2.2.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Воспитывающая среда ДОO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>10</w:t>
            </w:r>
          </w:p>
        </w:tc>
      </w:tr>
      <w:tr w:rsidR="0013508A" w:rsidTr="0013508A">
        <w:trPr>
          <w:trHeight w:val="322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81"/>
            </w:pPr>
            <w:r>
              <w:t>2.3.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Общности (сообщества) ДОО 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360"/>
              <w:jc w:val="both"/>
            </w:pPr>
            <w:r>
              <w:rPr>
                <w:sz w:val="28"/>
              </w:rPr>
              <w:t xml:space="preserve">12 </w:t>
            </w:r>
          </w:p>
        </w:tc>
      </w:tr>
      <w:tr w:rsidR="0013508A" w:rsidTr="0013508A">
        <w:trPr>
          <w:trHeight w:val="312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t xml:space="preserve">2.4. Задачи воспитания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right="93"/>
              <w:jc w:val="center"/>
            </w:pPr>
            <w:r>
              <w:rPr>
                <w:sz w:val="28"/>
              </w:rPr>
              <w:t>13</w:t>
            </w:r>
          </w:p>
        </w:tc>
      </w:tr>
      <w:tr w:rsidR="0013508A" w:rsidTr="0013508A">
        <w:trPr>
          <w:trHeight w:val="327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t xml:space="preserve">2.5. Формы совместной деятельности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293"/>
              <w:jc w:val="both"/>
            </w:pPr>
            <w:r>
              <w:rPr>
                <w:sz w:val="28"/>
              </w:rPr>
              <w:t>14</w:t>
            </w:r>
          </w:p>
        </w:tc>
      </w:tr>
      <w:tr w:rsidR="0013508A" w:rsidTr="0013508A">
        <w:trPr>
          <w:trHeight w:val="350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Pr="00281B41" w:rsidRDefault="0013508A" w:rsidP="0013508A">
            <w:pPr>
              <w:spacing w:after="0"/>
              <w:ind w:left="57"/>
            </w:pPr>
            <w:r>
              <w:t>2.6. Организация предметно-пространственной среды</w:t>
            </w:r>
            <w:r w:rsidRPr="00281B41">
              <w:t xml:space="preserve"> 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293"/>
              <w:jc w:val="both"/>
            </w:pPr>
            <w:r>
              <w:rPr>
                <w:sz w:val="28"/>
              </w:rPr>
              <w:t xml:space="preserve">15 </w:t>
            </w:r>
          </w:p>
        </w:tc>
      </w:tr>
      <w:tr w:rsidR="0013508A" w:rsidTr="0013508A">
        <w:trPr>
          <w:trHeight w:val="562"/>
        </w:trPr>
        <w:tc>
          <w:tcPr>
            <w:tcW w:w="93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Pr="00281B41" w:rsidRDefault="0013508A" w:rsidP="0013508A">
            <w:pPr>
              <w:spacing w:after="0"/>
              <w:ind w:left="778" w:hanging="721"/>
            </w:pPr>
            <w:r>
              <w:t>2.7. Социальное партнерство</w:t>
            </w:r>
          </w:p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spacing w:after="0"/>
              <w:ind w:left="293"/>
              <w:jc w:val="both"/>
            </w:pPr>
            <w:r>
              <w:rPr>
                <w:sz w:val="28"/>
              </w:rPr>
              <w:t>15</w:t>
            </w:r>
          </w:p>
        </w:tc>
      </w:tr>
      <w:tr w:rsidR="0013508A" w:rsidTr="0013508A">
        <w:trPr>
          <w:trHeight w:val="326"/>
        </w:trPr>
        <w:tc>
          <w:tcPr>
            <w:tcW w:w="8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rPr>
                <w:b/>
              </w:rPr>
              <w:t>III. Организационный раздел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/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jc w:val="center"/>
            </w:pPr>
            <w:r w:rsidRPr="00222C24">
              <w:rPr>
                <w:sz w:val="28"/>
              </w:rPr>
              <w:t>17</w:t>
            </w:r>
          </w:p>
        </w:tc>
      </w:tr>
      <w:tr w:rsidR="0013508A" w:rsidTr="0013508A">
        <w:trPr>
          <w:trHeight w:val="326"/>
        </w:trPr>
        <w:tc>
          <w:tcPr>
            <w:tcW w:w="8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13508A" w:rsidRDefault="0013508A" w:rsidP="0013508A">
            <w:pPr>
              <w:spacing w:after="0"/>
              <w:ind w:left="57"/>
            </w:pPr>
            <w:r>
              <w:t>3.1  Кадровое обеспечение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/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jc w:val="center"/>
            </w:pPr>
            <w:r w:rsidRPr="00222C24">
              <w:rPr>
                <w:sz w:val="28"/>
              </w:rPr>
              <w:t>17</w:t>
            </w:r>
          </w:p>
        </w:tc>
      </w:tr>
      <w:tr w:rsidR="0013508A" w:rsidTr="0013508A">
        <w:trPr>
          <w:trHeight w:val="562"/>
        </w:trPr>
        <w:tc>
          <w:tcPr>
            <w:tcW w:w="8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13508A" w:rsidRDefault="0013508A" w:rsidP="0013508A">
            <w:r>
              <w:t xml:space="preserve">3.2. </w:t>
            </w:r>
            <w:r w:rsidRPr="0007158D">
              <w:t xml:space="preserve">Нормативно-методическое обеспечение 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/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jc w:val="center"/>
            </w:pPr>
            <w:r w:rsidRPr="00222C24">
              <w:rPr>
                <w:sz w:val="28"/>
              </w:rPr>
              <w:t>17</w:t>
            </w:r>
          </w:p>
        </w:tc>
      </w:tr>
      <w:tr w:rsidR="0013508A" w:rsidTr="0013508A">
        <w:trPr>
          <w:trHeight w:val="326"/>
        </w:trPr>
        <w:tc>
          <w:tcPr>
            <w:tcW w:w="8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13508A" w:rsidRDefault="0013508A" w:rsidP="0013508A">
            <w:pPr>
              <w:spacing w:after="25"/>
              <w:ind w:left="57"/>
            </w:pPr>
            <w:r>
              <w:t>3.3.  Требования к условиям работы с особыми категориями детей</w:t>
            </w:r>
          </w:p>
        </w:tc>
        <w:tc>
          <w:tcPr>
            <w:tcW w:w="9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/>
        </w:tc>
        <w:tc>
          <w:tcPr>
            <w:tcW w:w="8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3508A" w:rsidRDefault="0013508A" w:rsidP="0013508A">
            <w:pPr>
              <w:jc w:val="center"/>
            </w:pPr>
            <w:r>
              <w:rPr>
                <w:sz w:val="28"/>
              </w:rPr>
              <w:t>18</w:t>
            </w:r>
          </w:p>
        </w:tc>
      </w:tr>
    </w:tbl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08A" w:rsidRDefault="0013508A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03DF0" w:rsidRDefault="00503DF0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4A17" w:rsidRDefault="00D04A17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4A17" w:rsidRDefault="00D04A17" w:rsidP="00852B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 Целевой раздел Программы воспитания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1.Пояснительная записка (</w:t>
      </w:r>
      <w:r>
        <w:t>В соответствии с ФОП ДО п.29.1.</w:t>
      </w:r>
      <w:hyperlink r:id="rId5" w:history="1">
        <w:r>
          <w:rPr>
            <w:rStyle w:val="a6"/>
          </w:rPr>
          <w:t>https://goo.su/BEaa</w:t>
        </w:r>
      </w:hyperlink>
      <w:r>
        <w:rPr>
          <w:color w:val="0000FF"/>
          <w:u w:val="single" w:color="0000FF"/>
        </w:rPr>
        <w:t>)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color w:val="252525"/>
          <w:sz w:val="20"/>
          <w:szCs w:val="20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4) Программа воспитания предусматривает приобщение детей к традиционным ценностям российского общества —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6) Ценности Родина и природа лежат в основе патриотического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7) Ценности милосердие, жизнь, добро лежат в основе духовно-нравственного направления воспитания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8) Ценности человек, семья, дружба, сотрудничество лежат в основе социального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9) Ценность познание лежит в основе познавательного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10) Ценности жизнь и здоровье лежат в основе физического и оздоровительного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11) Ценность труд лежит в основе трудового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12) Ценности культура и красота лежат в основе эстетического направления воспитания.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13) 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14) </w:t>
      </w:r>
      <w:proofErr w:type="gram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15) Структура Программы воспитания включает три раздела: целевой, содержательный и организационный.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Crimson Text" w:eastAsia="Times New Roman" w:hAnsi="Crimson Text" w:cs="Times New Roman"/>
          <w:color w:val="25252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16) Пояснительная записка не является частью рабочей программы воспитания в ДОО.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t>Согласно п. 29.2 ФОП ДО)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 Цели и задачи воспитания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Общая цель воспитания</w:t>
      </w:r>
      <w:r>
        <w:rPr>
          <w:rFonts w:ascii="Times New Roman" w:hAnsi="Times New Roman" w:cs="Times New Roman"/>
          <w:sz w:val="20"/>
          <w:szCs w:val="20"/>
        </w:rPr>
        <w:t xml:space="preserve">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Общие задачи воспитания</w:t>
      </w:r>
      <w:r>
        <w:rPr>
          <w:rFonts w:ascii="Times New Roman" w:hAnsi="Times New Roman" w:cs="Times New Roman"/>
          <w:sz w:val="20"/>
          <w:szCs w:val="20"/>
        </w:rPr>
        <w:t xml:space="preserve"> в ДОО: </w:t>
      </w:r>
      <w:hyperlink r:id="rId6" w:history="1">
        <w:r>
          <w:rPr>
            <w:rStyle w:val="a6"/>
          </w:rPr>
          <w:t>https://goo.su/zFPUhW</w:t>
        </w:r>
      </w:hyperlink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4604D5" w:rsidRDefault="004604D5" w:rsidP="004604D5">
      <w:pPr>
        <w:pStyle w:val="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1.2 Направления воспитания.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1. Патриотическое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>
        <w:rPr>
          <w:rFonts w:ascii="Crimson Text" w:hAnsi="Crimson Text"/>
          <w:color w:val="252525"/>
          <w:sz w:val="20"/>
          <w:szCs w:val="20"/>
        </w:rPr>
        <w:t>1) Цель патриотического направления воспитания —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>
        <w:rPr>
          <w:rFonts w:ascii="Crimson Text" w:hAnsi="Crimson Text"/>
          <w:color w:val="252525"/>
          <w:sz w:val="20"/>
          <w:szCs w:val="20"/>
        </w:rPr>
        <w:t>2) Ценности —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20"/>
          <w:szCs w:val="20"/>
        </w:rPr>
      </w:pPr>
      <w:r>
        <w:rPr>
          <w:rFonts w:ascii="Crimson Text" w:hAnsi="Crimson Text"/>
          <w:color w:val="252525"/>
          <w:sz w:val="20"/>
          <w:szCs w:val="20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52525"/>
          <w:sz w:val="20"/>
          <w:szCs w:val="20"/>
        </w:rPr>
      </w:pPr>
      <w:r>
        <w:rPr>
          <w:rFonts w:ascii="Crimson Text" w:hAnsi="Crimson Text"/>
          <w:color w:val="252525"/>
          <w:sz w:val="20"/>
          <w:szCs w:val="20"/>
        </w:rPr>
        <w:t xml:space="preserve"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— на развитие всего своего </w:t>
      </w:r>
      <w:r>
        <w:rPr>
          <w:color w:val="252525"/>
          <w:sz w:val="20"/>
          <w:szCs w:val="20"/>
        </w:rPr>
        <w:t>населенного пункта, района, края, Отчизны в целом).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2. Духовно-нравственное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Цель духовно-нравственного направления воспитания —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Ценности — жизнь, милосердие, добро лежат в основе духовно-нравственного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3. Социальное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Цель социального направления воспитания —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Ценности — семья, дружба, человек и сотрудничество лежат в основе социального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3) </w:t>
      </w:r>
      <w:proofErr w:type="gramStart"/>
      <w:r>
        <w:rPr>
          <w:color w:val="252525"/>
          <w:sz w:val="20"/>
          <w:szCs w:val="20"/>
        </w:rPr>
        <w:t>В</w:t>
      </w:r>
      <w:proofErr w:type="gramEnd"/>
      <w:r>
        <w:rPr>
          <w:color w:val="252525"/>
          <w:sz w:val="20"/>
          <w:szCs w:val="20"/>
        </w:rPr>
        <w:t xml:space="preserve">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—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4. Познавательное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lastRenderedPageBreak/>
        <w:t>1) Цель познавательного направления воспитания — формирование ценности познания.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Ценность — познание лежит в основе познавательного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5. Физическое и оздоровительное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Цель физического и оздоровительного воспитания —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Ценности — жизнь и здоровье лежит в основе физического и оздоровительного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6. Трудовое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Цель трудового воспитания — формирование ценностного отношения детей к труду, трудолюбию и приобщение ребёнка к труду.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Ценность — труд лежит в основе трудового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</w:t>
      </w:r>
      <w:r>
        <w:rPr>
          <w:b/>
          <w:i/>
          <w:color w:val="252525"/>
          <w:sz w:val="20"/>
          <w:szCs w:val="20"/>
        </w:rPr>
        <w:t>действия.</w:t>
      </w:r>
    </w:p>
    <w:p w:rsidR="004604D5" w:rsidRDefault="004604D5" w:rsidP="004604D5">
      <w:pPr>
        <w:pStyle w:val="a3"/>
        <w:shd w:val="clear" w:color="auto" w:fill="FFFFFF"/>
        <w:rPr>
          <w:b/>
          <w:i/>
          <w:color w:val="252525"/>
          <w:sz w:val="20"/>
          <w:szCs w:val="20"/>
        </w:rPr>
      </w:pPr>
      <w:r>
        <w:rPr>
          <w:b/>
          <w:i/>
          <w:color w:val="252525"/>
          <w:sz w:val="20"/>
          <w:szCs w:val="20"/>
        </w:rPr>
        <w:t>7. Эстетическое направление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Цель эстетического направления воспитания — способствовать становлению у ребёнка ценностного отношения к красоте.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2) Ценности — культура, красота, лежат в основе эстетического направления воспитания.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4604D5" w:rsidRDefault="004604D5" w:rsidP="004604D5">
      <w:pPr>
        <w:pStyle w:val="a3"/>
        <w:shd w:val="clear" w:color="auto" w:fill="FFFFFF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Целевые ориентиры воспитания. (</w:t>
      </w:r>
      <w:proofErr w:type="spellStart"/>
      <w:r>
        <w:t>пп</w:t>
      </w:r>
      <w:proofErr w:type="spellEnd"/>
      <w:r>
        <w:t>. 29.2.3.1., 29.2.3.2. ФОП ДО)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2) В соответствии с ФГОС </w:t>
      </w:r>
      <w:proofErr w:type="gramStart"/>
      <w:r>
        <w:rPr>
          <w:color w:val="252525"/>
          <w:sz w:val="20"/>
          <w:szCs w:val="20"/>
        </w:rPr>
        <w:t>ДО оценка</w:t>
      </w:r>
      <w:proofErr w:type="gramEnd"/>
      <w:r>
        <w:rPr>
          <w:color w:val="252525"/>
          <w:sz w:val="20"/>
          <w:szCs w:val="20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604D5" w:rsidRDefault="004604D5" w:rsidP="004604D5">
      <w:pPr>
        <w:pStyle w:val="a3"/>
        <w:shd w:val="clear" w:color="auto" w:fill="FFFFFF"/>
        <w:rPr>
          <w:b/>
          <w:color w:val="252525"/>
          <w:sz w:val="22"/>
          <w:szCs w:val="22"/>
        </w:rPr>
      </w:pPr>
      <w:r>
        <w:rPr>
          <w:b/>
          <w:color w:val="252525"/>
          <w:sz w:val="22"/>
          <w:szCs w:val="22"/>
        </w:rPr>
        <w:t>Целевые ориентиры воспитания детей раннего возраста (к 3-м годам)</w:t>
      </w:r>
    </w:p>
    <w:tbl>
      <w:tblPr>
        <w:tblW w:w="14759" w:type="dxa"/>
        <w:tblLook w:val="04A0" w:firstRow="1" w:lastRow="0" w:firstColumn="1" w:lastColumn="0" w:noHBand="0" w:noVBand="1"/>
      </w:tblPr>
      <w:tblGrid>
        <w:gridCol w:w="1686"/>
        <w:gridCol w:w="1836"/>
        <w:gridCol w:w="11237"/>
      </w:tblGrid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воспитания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ориентиры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привязанность к близким людям, бережное отношение к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живому</w:t>
            </w:r>
          </w:p>
        </w:tc>
      </w:tr>
      <w:tr w:rsidR="004604D5" w:rsidTr="004604D5">
        <w:trPr>
          <w:trHeight w:val="86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нравственное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понять и принять,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«хорошо» и «плохо».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Проявляющий сочувствие, доброту.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Испытывающий чувство удовольствия в случае одобрения и чувство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огорчения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неодобрения со стороны взрослых. Проявляющий интерес к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другим детям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способный бесконфликтно играть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рядом с ними.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Проявляющий позицию «Я сам!». Способный к самостоятельным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(свободным) активным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действиям в общении.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Доброжелательный в общении с другими людьми.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интерес к окружающему миру. Любознательный, активный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поведении и деятельности.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 и здоровья, владеющий основными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здоровья –физическая культура, закаливание, утренняя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личная гигиена, безопасное поведение и др.; стремящийся к сбережению и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укреплению собственного здоровья и здоровья окружающих.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Проявляющий интерес к физическим упражнениям и подвижным играм,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личной и командной победе, нравственные и волевые качества.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Демонстрирующий потребность в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Имеющий представление о некоторых видах спорта и активного отдыха.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Поддерживающий элементарный порядок в окружающей обстановке.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Стремящийся помогать старшим в доступных трудовых действиях.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Стремящийся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результативности, самостоятельности, ответственности в самообслуживании,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быту, в игровой и других видах деятельности (конструирование, лепка,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труд, детский дизайн и др.).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эмоциональную отзывчивость на красоту в окружающем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мире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искусстве. Способный к творческой деятельности (изобразительной,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оформительской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словесно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речевой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театрализованной и др.).</w:t>
            </w:r>
          </w:p>
        </w:tc>
      </w:tr>
    </w:tbl>
    <w:p w:rsidR="004604D5" w:rsidRDefault="004604D5" w:rsidP="004604D5">
      <w:pPr>
        <w:pStyle w:val="a3"/>
        <w:shd w:val="clear" w:color="auto" w:fill="FFFFFF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Целевые ориентиры воспитания детей на этапе завершения освоения программы</w:t>
      </w:r>
    </w:p>
    <w:tbl>
      <w:tblPr>
        <w:tblW w:w="14759" w:type="dxa"/>
        <w:tblLook w:val="04A0" w:firstRow="1" w:lastRow="0" w:firstColumn="1" w:lastColumn="0" w:noHBand="0" w:noVBand="1"/>
      </w:tblPr>
      <w:tblGrid>
        <w:gridCol w:w="1686"/>
        <w:gridCol w:w="1836"/>
        <w:gridCol w:w="11237"/>
      </w:tblGrid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воспитания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ориентиры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o своей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стране — России, испытывающий чувство привязанности к родному дому,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семье, близким людям.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нравственное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Жизнь, милосердие, добро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Различающий основные проявления добра и зла, принимающий и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уважающий традиционные ценности, ценности семьи и общества,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правдивый, искренний, способный к сочувствию и заботе, к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нравственному поступку. Способный не оставаться равнодушным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чужому горю, проявлять заботу; Самостоятельно различающий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отрицательные и положительные человеческие качества,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прибегая к помощи взрослого в ситуациях морального выбора.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семья, дружба, сотрудничество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принимающий и уважающий различия между людьми. Владеющий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основами речевой культуры. Дружелюбный и доброжелательный,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умеющий слушать и слышать собеседника, способный взаимодействовать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взрослыми и сверстниками на основе общих интересов и дел.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самовыражении, в том числе творческом. Проявляющий активность,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самостоятельность, инициативу в познавательной, игровой,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коммуникативной и продуктивных видах деятельности и в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самообслуживании. Обладающий первичной картиной мира на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традиционных ценностей.</w:t>
            </w:r>
          </w:p>
        </w:tc>
      </w:tr>
      <w:tr w:rsidR="004604D5" w:rsidTr="004604D5"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и оздоровительное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Здоровье, жизнь</w:t>
            </w:r>
          </w:p>
        </w:tc>
        <w:tc>
          <w:tcPr>
            <w:tcW w:w="1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Владеющий основными навыками личной и общественной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гигиены. Стремящийся соблюдать правила безопасного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в быту, социуме (в том числе в цифровой среде), </w:t>
            </w:r>
          </w:p>
          <w:p w:rsidR="004604D5" w:rsidRDefault="00460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природе.</w:t>
            </w:r>
          </w:p>
        </w:tc>
      </w:tr>
    </w:tbl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 Содержательный раздел Программы воспитания  </w:t>
      </w:r>
    </w:p>
    <w:p w:rsidR="004604D5" w:rsidRDefault="004604D5" w:rsidP="004604D5">
      <w:pPr>
        <w:pStyle w:val="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</w:p>
    <w:p w:rsidR="004604D5" w:rsidRDefault="004604D5" w:rsidP="004604D5">
      <w:pPr>
        <w:pStyle w:val="3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2.1 Уклад образовательной организации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Уклад – это установившийся порядок жизни ДОО, определяющий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ее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руководителя,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Уклад и традиции групп раннего возраста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Третий год жизни - самый благоприятный период для того, чтобы заложить у детей потребность и привычку к мирному сосуществованию. В этот период складывается стереотип коллективного поведения в группе, именно тогда необходимо заложить традиции взаимного уважения, терпимости, доброжелательности, которые будут сопутствовать ребёнку всю его жизнь.  В группе детей 2-3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Уклад и традиции групп дошкольного возраста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Дошкольный возраст - период развития общей культуры личности ребенка, интеллектуально-познавательных способностей, социально-нравственных, эстетических, физических качеств. В этот период складываются представления детей о многообразии культурных норм и ценностей, принятых в обществе; поддерживается самостоятельное взаимодействие и сотрудничество с взрослыми и сверстниками в разных видах деятельности, становление детского сообщества; воспитывается чувство ответственности, самостоятельности, инициативности, формированы основы патриотизма. Дети владеют представлениями о правилах безопасного поведения и умение следовать им в различных ситуациях; происходит становление ценностей здорового образа жизни; сформирована система ценностей, основанная на непотребительском отношении к природе и понимании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самоценности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природы. У дошкольников развиты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 и проявления морально-волевых качеств.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4D5" w:rsidRDefault="004604D5" w:rsidP="004604D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t>Цель и смысл деятельности ДОО, ее миссия</w:t>
      </w:r>
    </w:p>
    <w:p w:rsidR="004604D5" w:rsidRDefault="004604D5" w:rsidP="004604D5">
      <w:pPr>
        <w:pStyle w:val="a3"/>
        <w:shd w:val="clear" w:color="auto" w:fill="FFFFFF"/>
        <w:spacing w:before="0" w:before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Деятельность ДОО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на воспитание.</w:t>
      </w:r>
    </w:p>
    <w:p w:rsidR="004604D5" w:rsidRDefault="004604D5" w:rsidP="004604D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t>Принципы жизни и воспитания в ДОО</w:t>
      </w:r>
    </w:p>
    <w:p w:rsidR="004604D5" w:rsidRDefault="004604D5" w:rsidP="004604D5">
      <w:pPr>
        <w:pStyle w:val="a3"/>
        <w:shd w:val="clear" w:color="auto" w:fill="FFFFFF"/>
        <w:spacing w:before="0" w:before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В ДОО осуществляется воспитание, которое представляет собой деятельность,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color w:val="252525"/>
          <w:sz w:val="20"/>
          <w:szCs w:val="20"/>
        </w:rPr>
        <w:t>Отношения к воспитанникам, их родителям, сотрудникам и партнерам ДОО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Отношение к воспитанникам заключается в поддержке разнообразия детства; сохранение уникальности и </w:t>
      </w:r>
      <w:proofErr w:type="spellStart"/>
      <w:r>
        <w:rPr>
          <w:color w:val="252525"/>
          <w:sz w:val="20"/>
          <w:szCs w:val="20"/>
        </w:rPr>
        <w:t>самоценности</w:t>
      </w:r>
      <w:proofErr w:type="spellEnd"/>
      <w:r>
        <w:rPr>
          <w:color w:val="252525"/>
          <w:sz w:val="20"/>
          <w:szCs w:val="20"/>
        </w:rPr>
        <w:t xml:space="preserve"> детства как важного этапа в общем развитии человека, принятия </w:t>
      </w:r>
      <w:proofErr w:type="spellStart"/>
      <w:r>
        <w:rPr>
          <w:color w:val="252525"/>
          <w:sz w:val="20"/>
          <w:szCs w:val="20"/>
        </w:rPr>
        <w:t>самоценности</w:t>
      </w:r>
      <w:proofErr w:type="spellEnd"/>
      <w:r>
        <w:rPr>
          <w:color w:val="252525"/>
          <w:sz w:val="20"/>
          <w:szCs w:val="20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Отношение к родителям, сотрудникам и партнерам ДОО построено </w:t>
      </w:r>
      <w:proofErr w:type="gramStart"/>
      <w:r>
        <w:rPr>
          <w:color w:val="252525"/>
          <w:sz w:val="20"/>
          <w:szCs w:val="20"/>
        </w:rPr>
        <w:t>на  личностно</w:t>
      </w:r>
      <w:proofErr w:type="gramEnd"/>
      <w:r>
        <w:rPr>
          <w:color w:val="252525"/>
          <w:sz w:val="20"/>
          <w:szCs w:val="20"/>
        </w:rPr>
        <w:t>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</w:r>
    </w:p>
    <w:p w:rsidR="004604D5" w:rsidRDefault="004604D5" w:rsidP="004604D5">
      <w:pPr>
        <w:pStyle w:val="4"/>
        <w:shd w:val="clear" w:color="auto" w:fill="FFFFFF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lastRenderedPageBreak/>
        <w:t>Ключевые правила ДОО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</w:r>
    </w:p>
    <w:p w:rsidR="004604D5" w:rsidRDefault="004604D5" w:rsidP="004604D5">
      <w:pPr>
        <w:pStyle w:val="4"/>
        <w:shd w:val="clear" w:color="auto" w:fill="FFFFFF"/>
        <w:rPr>
          <w:rFonts w:ascii="Crimson Text" w:hAnsi="Crimson Text"/>
          <w:color w:val="252525"/>
          <w:sz w:val="24"/>
          <w:szCs w:val="24"/>
        </w:rPr>
      </w:pPr>
      <w:r>
        <w:rPr>
          <w:rStyle w:val="a5"/>
          <w:rFonts w:ascii="Crimson Text" w:hAnsi="Crimson Text"/>
          <w:color w:val="252525"/>
        </w:rPr>
        <w:t>Традиции и ритуалы, особые нормы этикета в ДОО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По завершению дошкольного детства каждый воспитанник без напоминания, по личной инициативе моет руки, умывается. Имеет и рационально использует упаковку одноразовых носовых платков. Закрывает рот платком при кашле.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Размещает в шкафы одежду и обувь. Замечает непорядок в своей одежде и у товарищей, устраняет его самостоятельно или с помощью взрослых (пришить пуговицу, почистить куртку, обувь, постирать носки, фартук и т. д.). Заботится о порядке в групповой комнате, на участке, убирает свою постель. Спускаясь по лестнице, держит спину прямо, слегка придерживаясь за перила. Прежде чем открыть дверь стучит, просит разрешения войти, а затем бесшумно закрывает её.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Участвует в дежурстве при подготовке к занятиям: принести и убрать пособия, материалы. Помогает взрослым в повседневной работе: разложить чистые салфетки, повесить полотенца. Принимает участие в уходе за растениями и животными в уголке природы (поливает растения, кормит птиц и рыбок). Во время прогулки проявляет инициативу, предлагает помощь в уборке участка от мусора, опавших листьев, снега, подметает веранду, приводит в порядок песочницу и выполняет другие поручения воспитателя по поддержанию чистоты. Действия имеют явный результат.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Обращает внимание на потребности людей и предлагает свою помощь при необходимости; называет знакомых взрослых по имени и отчеству и на «ВЫ», разговаривает тихо. Обращаясь с просьбой, умеет подождать, если взрослый занят; придерживается правил поведения и в отсутствие воспитателя. Дружелюбно напоминает сверстнику те или иные правила поведения, сам отвечает за свою ошибку, не перекладывая ее на других. Делится с товарищами игрушками, книгами, пособиями, материалами и оборудованием; играет дружно, умеет признать, что был неправ. Слушает старших внимательно, стоя при этом спокойно, смотря в глаза собеседнику. Подает стул или уступает место вошедшему взрослому. Поднимает и вежливо подает оброненный кем-то предмет. Выполняет требования правил поведения в общественных местах: ведет себя сдержанно, не требует к себе излишнего внимания, разговаривает не громко, соблюдает порядок, чистоту. Пользуется словами вежливого обращения: «Разрешите пройти», «Разрешите спросить».</w:t>
      </w:r>
    </w:p>
    <w:p w:rsidR="004604D5" w:rsidRDefault="004604D5" w:rsidP="004604D5">
      <w:pPr>
        <w:pStyle w:val="a3"/>
        <w:shd w:val="clear" w:color="auto" w:fill="FFFFFF"/>
        <w:spacing w:before="0" w:beforeAutospacing="0" w:after="0" w:afterAutospacing="0"/>
        <w:jc w:val="both"/>
        <w:rPr>
          <w:rFonts w:ascii="Crimson Text" w:hAnsi="Crimson Text"/>
          <w:color w:val="252525"/>
          <w:sz w:val="30"/>
          <w:szCs w:val="30"/>
        </w:rPr>
      </w:pPr>
    </w:p>
    <w:p w:rsidR="004604D5" w:rsidRDefault="004604D5" w:rsidP="004604D5">
      <w:pPr>
        <w:pStyle w:val="4"/>
        <w:shd w:val="clear" w:color="auto" w:fill="FFFFFF"/>
        <w:rPr>
          <w:rFonts w:ascii="Times New Roman" w:hAnsi="Times New Roman" w:cs="Times New Roman"/>
          <w:b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color w:val="252525"/>
          <w:sz w:val="20"/>
          <w:szCs w:val="20"/>
        </w:rPr>
        <w:t>Особенности РППС, отражающие образ и ценности ДОО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Принцип </w:t>
      </w:r>
      <w:proofErr w:type="spellStart"/>
      <w:r>
        <w:rPr>
          <w:color w:val="252525"/>
          <w:sz w:val="20"/>
          <w:szCs w:val="20"/>
        </w:rPr>
        <w:t>полифункциональности</w:t>
      </w:r>
      <w:proofErr w:type="spellEnd"/>
      <w:r>
        <w:rPr>
          <w:color w:val="252525"/>
          <w:sz w:val="20"/>
          <w:szCs w:val="20"/>
        </w:rPr>
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Принцип </w:t>
      </w:r>
      <w:proofErr w:type="spellStart"/>
      <w:r>
        <w:rPr>
          <w:color w:val="252525"/>
          <w:sz w:val="20"/>
          <w:szCs w:val="20"/>
        </w:rPr>
        <w:t>трансформируемости</w:t>
      </w:r>
      <w:proofErr w:type="spellEnd"/>
      <w:r>
        <w:rPr>
          <w:color w:val="252525"/>
          <w:sz w:val="20"/>
          <w:szCs w:val="20"/>
        </w:rPr>
        <w:t xml:space="preserve"> среды связан с ее </w:t>
      </w:r>
      <w:proofErr w:type="spellStart"/>
      <w:r>
        <w:rPr>
          <w:color w:val="252525"/>
          <w:sz w:val="20"/>
          <w:szCs w:val="20"/>
        </w:rPr>
        <w:t>полифункциональностью</w:t>
      </w:r>
      <w:proofErr w:type="spellEnd"/>
      <w:r>
        <w:rPr>
          <w:color w:val="252525"/>
          <w:sz w:val="20"/>
          <w:szCs w:val="20"/>
        </w:rPr>
        <w:t xml:space="preserve"> – это возможность изменений, позволяющих, по </w:t>
      </w:r>
      <w:proofErr w:type="gramStart"/>
      <w:r>
        <w:rPr>
          <w:color w:val="252525"/>
          <w:sz w:val="20"/>
          <w:szCs w:val="20"/>
        </w:rPr>
        <w:t>ситуации,  вынести</w:t>
      </w:r>
      <w:proofErr w:type="gramEnd"/>
      <w:r>
        <w:rPr>
          <w:color w:val="252525"/>
          <w:sz w:val="20"/>
          <w:szCs w:val="20"/>
        </w:rPr>
        <w:t xml:space="preserve">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 Воспитывающая среда образовательной организации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color w:val="252525"/>
          <w:sz w:val="20"/>
          <w:szCs w:val="20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4604D5" w:rsidRDefault="004604D5" w:rsidP="004604D5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52525"/>
          <w:sz w:val="20"/>
          <w:szCs w:val="20"/>
        </w:rPr>
        <w:lastRenderedPageBreak/>
        <w:t>Условия для формирования эмоционально-ценностного отношения ребенка к окружающему миру, другим людям, себе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4604D5" w:rsidRDefault="004604D5" w:rsidP="004604D5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52525"/>
          <w:sz w:val="20"/>
          <w:szCs w:val="20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</w:r>
    </w:p>
    <w:p w:rsidR="004604D5" w:rsidRDefault="004604D5" w:rsidP="004604D5">
      <w:pPr>
        <w:pStyle w:val="5"/>
        <w:shd w:val="clear" w:color="auto" w:fill="FFFFFF"/>
        <w:jc w:val="both"/>
        <w:rPr>
          <w:rFonts w:ascii="Times New Roman" w:hAnsi="Times New Roman" w:cs="Times New Roman"/>
          <w:b/>
          <w:i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52525"/>
          <w:sz w:val="20"/>
          <w:szCs w:val="20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lastRenderedPageBreak/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color w:val="252525"/>
          <w:sz w:val="20"/>
          <w:szCs w:val="20"/>
        </w:rPr>
      </w:pP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2.3 Общности образовательной организации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События дошкольного отделения реализуются в соответствии с ФОП ДО. 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t>Основной ценностью и целью профессионального сообщества</w:t>
      </w:r>
      <w:r>
        <w:rPr>
          <w:color w:val="252525"/>
          <w:sz w:val="20"/>
          <w:szCs w:val="20"/>
        </w:rPr>
        <w:t> является свобода преподавания, свободное выражение своего мнения, свобода от вмешательства в профессиональную деятельность; свобода выбора и 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t>Основной ценностью и целью профессионально-родительского сообщества</w:t>
      </w:r>
      <w:r>
        <w:rPr>
          <w:color w:val="252525"/>
          <w:sz w:val="20"/>
          <w:szCs w:val="20"/>
        </w:rPr>
        <w:t> является 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rStyle w:val="a5"/>
          <w:color w:val="252525"/>
          <w:sz w:val="20"/>
          <w:szCs w:val="20"/>
        </w:rPr>
        <w:t>Основной ценностью и целью детско-взрослой</w:t>
      </w:r>
      <w:r>
        <w:rPr>
          <w:color w:val="252525"/>
          <w:sz w:val="20"/>
          <w:szCs w:val="20"/>
        </w:rPr>
        <w:t xml:space="preserve"> 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>
        <w:rPr>
          <w:color w:val="252525"/>
          <w:sz w:val="20"/>
          <w:szCs w:val="20"/>
        </w:rPr>
        <w:t>недирективную</w:t>
      </w:r>
      <w:proofErr w:type="spellEnd"/>
      <w:r>
        <w:rPr>
          <w:color w:val="252525"/>
          <w:sz w:val="20"/>
          <w:szCs w:val="20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События образовательной организации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</w:t>
      </w:r>
      <w:r>
        <w:rPr>
          <w:rFonts w:ascii="Times New Roman" w:hAnsi="Times New Roman" w:cs="Times New Roman"/>
          <w:sz w:val="20"/>
          <w:szCs w:val="20"/>
        </w:rPr>
        <w:lastRenderedPageBreak/>
        <w:t>традиции утренней встречи детей, индивидуальная беседа, общие дела, совместно реализуемые проекты и прочее.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спроектировать работу с группой в целом, с подгруппами детей, с каждым ребёнком.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Организация традиционных событий, праздников, мероприятий - неотъемлемая часть в деятельности нашего дошкольного учреждения. Организация праздников, развлечений, детского творчества способствует повышению эффективности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>
        <w:rPr>
          <w:rFonts w:ascii="Times New Roman" w:hAnsi="Times New Roman" w:cs="Times New Roman"/>
          <w:sz w:val="20"/>
          <w:szCs w:val="20"/>
        </w:rPr>
        <w:t>-образовательного процесса, создает условия для формирования личности каждого ребенка с ограниченными возможностями здоровья.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 дошкольному детству. Целью традиционных массовых праздников является наполнение ежедневной жизни детей увлекательными и полезными делами, создание атмосферы радости общения, коллективного творчества, стремления к новым задачам и перспективам.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Обязательными для проведения являются праздники, рекомендованные Федеральной образовательной программой дошкольного образования. В младших группах планируются мероприятия: Новый год, 23 февраля, 8 марта, День Победы, народные календарные.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2.4 </w:t>
      </w: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Задачи воспитания в образовательных областях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1) Для проектирования содержания воспитательной работы необходимо соотнести направления воспитания и образовательные области.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2) 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«Речевое развитие» соотносится с социальным и эстетическим направлениями воспитания;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«Художественно-эстетическое развитие» соотносится с эстетическим направлением воспитания;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Образовательная область «Физическое развитие» соотносится с физическим и оздоровительным направлениями воспитания.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3) 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любви к своей семье, своему населенному пункту, родному краю, своей стране;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ценностного отношения к культурному наследию своего народа, к нравственным и культурным традициям России;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формирование способности бережно и уважительно относиться к результатам своего труда и труда других людей.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4) 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отношения к знанию как ценности, понимание значения образования для человека, общества, страны;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уважения к людям — представителям разных народов России независимо от их этнической принадлежности;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уважительного отношения к государственным символам страны (флагу, гербу, гимну);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lastRenderedPageBreak/>
        <w:t>5) 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владение формами речевого этикета, отражающими принятые в обществе правила и нормы культурного поведения;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6) 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7) 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формирование у ребёнка </w:t>
      </w:r>
      <w:proofErr w:type="spellStart"/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возрастосообразных</w:t>
      </w:r>
      <w:proofErr w:type="spellEnd"/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 представлений о жизни, здоровье и физической культуре;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  <w:r>
        <w:rPr>
          <w:rFonts w:ascii="Times New Roman" w:hAnsi="Times New Roman" w:cs="Times New Roman"/>
          <w:color w:val="252525"/>
          <w:sz w:val="20"/>
          <w:szCs w:val="20"/>
        </w:rPr>
        <w:br/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воспитание активности, самостоятельности, уверенности, нравственных и волевых качеств.</w:t>
      </w:r>
    </w:p>
    <w:p w:rsidR="004604D5" w:rsidRDefault="004604D5" w:rsidP="004604D5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</w:p>
    <w:p w:rsidR="004604D5" w:rsidRDefault="004604D5" w:rsidP="004604D5">
      <w:pPr>
        <w:pStyle w:val="4"/>
        <w:shd w:val="clear" w:color="auto" w:fill="FFFFFF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2.5. Формы совместной деятельности в образовательной организации</w:t>
      </w:r>
    </w:p>
    <w:p w:rsidR="004604D5" w:rsidRDefault="004604D5" w:rsidP="004604D5">
      <w:pPr>
        <w:pStyle w:val="a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В соответствии с ФОП ДО и Общности образовательной организации данного документа</w:t>
      </w:r>
    </w:p>
    <w:p w:rsidR="004604D5" w:rsidRDefault="004604D5" w:rsidP="004604D5">
      <w:pPr>
        <w:pStyle w:val="a3"/>
        <w:shd w:val="clear" w:color="auto" w:fill="FFFFFF"/>
        <w:rPr>
          <w:color w:val="252525"/>
          <w:sz w:val="20"/>
          <w:szCs w:val="20"/>
          <w:shd w:val="clear" w:color="auto" w:fill="FFFFFF"/>
        </w:rPr>
      </w:pPr>
      <w:r>
        <w:rPr>
          <w:color w:val="252525"/>
          <w:sz w:val="20"/>
          <w:szCs w:val="20"/>
          <w:shd w:val="clear" w:color="auto" w:fill="FFFFFF"/>
        </w:rPr>
        <w:t>1. Работа с родителями (законными представителями).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 xml:space="preserve">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родительское собрание;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педагогические лектории;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круглые столы;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родительские клубы;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мастер-классы.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2. События образовательной организации.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Воспитательные события в ДОО: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проекты воспитательной направленности;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праздники;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общие дела;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ритмы жизни (утренний и вечерний круг, прогулка);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режимные моменты (прием пищи, подготовка ко сну и прочее);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свободная игра;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свободная деятельность детей.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3. Совместная деятельность в образовательных ситуациях.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</w:t>
      </w:r>
      <w:r>
        <w:rPr>
          <w:color w:val="252525"/>
          <w:sz w:val="20"/>
          <w:szCs w:val="20"/>
          <w:shd w:val="clear" w:color="auto" w:fill="FFFFFF"/>
        </w:rPr>
        <w:lastRenderedPageBreak/>
        <w:t>задач воспитания.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Воспитание в образовательной деятельности осуществляется в течение всего времени пребывания ребёнка в ДОО.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Основные виды организации совместной деятельности в образовательных ситуациях в ДОО: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ситуативная беседа, рассказ, советы, вопросы;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социальное моделирование, воспитывающая (проблемная) ситуация, составление рассказов из личного опыта;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разучивание и исполнение песен, театрализация, драматизация, этюды-инсценировки;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рассматривание и обсуждение картин и книжных иллюстраций, просмотр видеороликов, презентаций, мультфильмов;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организация выставок (книг, тематических или детских поделок);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экскурсии (в общеобразовательную организацию), посещение ярмарок;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игровые методы (игровая роль, игровая ситуация, игровое действие и другие);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4604D5" w:rsidRDefault="004604D5" w:rsidP="004604D5">
      <w:pPr>
        <w:pStyle w:val="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2.6 Организация предметно-пространственной среды.</w:t>
      </w:r>
    </w:p>
    <w:p w:rsidR="004604D5" w:rsidRDefault="004604D5" w:rsidP="004604D5">
      <w:pPr>
        <w:pStyle w:val="a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  <w:r>
        <w:rPr>
          <w:color w:val="252525"/>
          <w:sz w:val="20"/>
          <w:szCs w:val="20"/>
        </w:rPr>
        <w:br/>
        <w:t>знаки и символы государства, региона, населенного пункта и ДОО;</w:t>
      </w:r>
      <w:r>
        <w:rPr>
          <w:color w:val="252525"/>
          <w:sz w:val="20"/>
          <w:szCs w:val="20"/>
        </w:rPr>
        <w:br/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  <w:r>
        <w:rPr>
          <w:color w:val="252525"/>
          <w:sz w:val="20"/>
          <w:szCs w:val="20"/>
        </w:rPr>
        <w:br/>
        <w:t xml:space="preserve">компоненты среды, отражающие </w:t>
      </w:r>
      <w:proofErr w:type="spellStart"/>
      <w:r>
        <w:rPr>
          <w:color w:val="252525"/>
          <w:sz w:val="20"/>
          <w:szCs w:val="20"/>
        </w:rPr>
        <w:t>экологичность</w:t>
      </w:r>
      <w:proofErr w:type="spellEnd"/>
      <w:r>
        <w:rPr>
          <w:color w:val="252525"/>
          <w:sz w:val="20"/>
          <w:szCs w:val="20"/>
        </w:rPr>
        <w:t xml:space="preserve">, </w:t>
      </w:r>
      <w:proofErr w:type="spellStart"/>
      <w:r>
        <w:rPr>
          <w:color w:val="252525"/>
          <w:sz w:val="20"/>
          <w:szCs w:val="20"/>
        </w:rPr>
        <w:t>природосообразность</w:t>
      </w:r>
      <w:proofErr w:type="spellEnd"/>
      <w:r>
        <w:rPr>
          <w:color w:val="252525"/>
          <w:sz w:val="20"/>
          <w:szCs w:val="20"/>
        </w:rPr>
        <w:t xml:space="preserve"> и безопасность;</w:t>
      </w:r>
      <w:r>
        <w:rPr>
          <w:color w:val="252525"/>
          <w:sz w:val="20"/>
          <w:szCs w:val="20"/>
        </w:rPr>
        <w:br/>
        <w:t>компоненты среды, обеспечивающие детям возможность общения, игры и совместной деятельности;</w:t>
      </w:r>
      <w:r>
        <w:rPr>
          <w:color w:val="252525"/>
          <w:sz w:val="20"/>
          <w:szCs w:val="20"/>
        </w:rPr>
        <w:br/>
        <w:t>компоненты среды, отражающие ценность семьи, людей разных поколений, радость общения с семьей;</w:t>
      </w:r>
      <w:r>
        <w:rPr>
          <w:color w:val="252525"/>
          <w:sz w:val="20"/>
          <w:szCs w:val="20"/>
        </w:rPr>
        <w:br/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r>
        <w:rPr>
          <w:color w:val="252525"/>
          <w:sz w:val="20"/>
          <w:szCs w:val="20"/>
        </w:rPr>
        <w:br/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  <w:r>
        <w:rPr>
          <w:color w:val="252525"/>
          <w:sz w:val="20"/>
          <w:szCs w:val="20"/>
        </w:rPr>
        <w:br/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  <w:r>
        <w:rPr>
          <w:color w:val="252525"/>
          <w:sz w:val="20"/>
          <w:szCs w:val="20"/>
        </w:rPr>
        <w:br/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  <w:r>
        <w:rPr>
          <w:color w:val="252525"/>
          <w:sz w:val="20"/>
          <w:szCs w:val="20"/>
        </w:rPr>
        <w:br/>
        <w:t>Вся среда ДОО гармоничная и эстетически привлекательная.</w:t>
      </w:r>
      <w:r>
        <w:rPr>
          <w:color w:val="252525"/>
          <w:sz w:val="20"/>
          <w:szCs w:val="20"/>
        </w:rPr>
        <w:br/>
        <w:t>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среды связан с ее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– это возможность изменений, позволяющих, по </w:t>
      </w:r>
      <w:proofErr w:type="gram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ситуации,  вынести</w:t>
      </w:r>
      <w:proofErr w:type="gram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варианты для конкретных вариантов среды, разрабатываемых уже самими педагогами-практиками.</w:t>
      </w:r>
    </w:p>
    <w:p w:rsidR="004604D5" w:rsidRDefault="004604D5" w:rsidP="00460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Эстетический аспект среды присутствует не как статичное внешнее дополнение (оформление интерьера), отдельное от функциональной составляющей, а как момент «красоты», открывающейся субъекту, в основном, при изменении, трансформации привычной среды.</w:t>
      </w:r>
    </w:p>
    <w:p w:rsidR="004604D5" w:rsidRDefault="004604D5" w:rsidP="004604D5">
      <w:pPr>
        <w:pStyle w:val="3"/>
        <w:shd w:val="clear" w:color="auto" w:fill="FFFFFF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2.7 Социальное партнерство.</w:t>
      </w: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  <w:r>
        <w:rPr>
          <w:color w:val="252525"/>
          <w:sz w:val="20"/>
          <w:szCs w:val="20"/>
          <w:shd w:val="clear" w:color="auto" w:fill="FFFFFF"/>
        </w:rPr>
        <w:t>Реализация воспитательного потенциала социального партнерства предусматривает: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 xml:space="preserve">участие представителей организаций-партнеров в проведении занятий в рамках дополнительного </w:t>
      </w:r>
      <w:r>
        <w:rPr>
          <w:color w:val="252525"/>
          <w:sz w:val="20"/>
          <w:szCs w:val="20"/>
          <w:shd w:val="clear" w:color="auto" w:fill="FFFFFF"/>
        </w:rPr>
        <w:lastRenderedPageBreak/>
        <w:t>образования;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проведение на базе организаций-партнеров различных мероприятий, событий и акций воспитательной направленности;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  <w:r>
        <w:rPr>
          <w:color w:val="252525"/>
          <w:sz w:val="20"/>
          <w:szCs w:val="20"/>
        </w:rPr>
        <w:br/>
      </w: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</w:p>
    <w:p w:rsidR="004604D5" w:rsidRDefault="004604D5" w:rsidP="004604D5">
      <w:pPr>
        <w:pStyle w:val="a3"/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Организационный раздел Программы воспитания.</w:t>
      </w: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3.1. Кадровое обеспечение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дошкольного отделения филиала МОУ </w:t>
      </w:r>
      <w:proofErr w:type="spellStart"/>
      <w:r>
        <w:rPr>
          <w:color w:val="252525"/>
          <w:sz w:val="20"/>
          <w:szCs w:val="20"/>
        </w:rPr>
        <w:t>Новоуренской</w:t>
      </w:r>
      <w:proofErr w:type="spellEnd"/>
      <w:r>
        <w:rPr>
          <w:color w:val="252525"/>
          <w:sz w:val="20"/>
          <w:szCs w:val="20"/>
        </w:rPr>
        <w:t xml:space="preserve"> СШ – детский сад «Сказка». В реализации Программы участвуют работники дошкольного отделения, в том числе осуществляющие финансовую и хозяйственную деятельности, охрану жизни и здоровья детей.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№761н (зарегистрирован Министерством юстиции Российской Федерации 6 октября 2010 г., регистрационный №18638), с изменениями, внесенными приказом Министерства здравоохранения и социального развития Российской Федерации от 31 мая 2011 г. №448н (зарегистрирован Министерством юстиции Российской Федерации 1 июля 2011 г., регистрационный №21240).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 (см. выше), а также актуальной социальной ситуацией развития детей.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Программа непрерывно сопровождается педагогическими и учебно-вспомогательными работниками в течение всего времени ее реализации в дошкольном отделении и в конкретной группе.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детей, обозначенными (см. выше).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При организации инклюзивного образования при включении в группу детей с ограниченными возможностями здоровья к реализации Программы по возможности привлекаются дополнительные педагогические работники, имеющие соответствующую квалификацию для работы с данными ограничениями здоровья детей.</w:t>
      </w: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t>3.2. Нормативно-методическое обеспечение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Помимо федеральных документов, нормативно-методическим обеспечением реализации Программы воспитания являются: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– образовательная программа дошкольного образования филиала МОУ </w:t>
      </w:r>
      <w:proofErr w:type="spellStart"/>
      <w:r>
        <w:rPr>
          <w:color w:val="252525"/>
          <w:sz w:val="20"/>
          <w:szCs w:val="20"/>
        </w:rPr>
        <w:t>Новоуренская</w:t>
      </w:r>
      <w:proofErr w:type="spellEnd"/>
      <w:r>
        <w:rPr>
          <w:color w:val="252525"/>
          <w:sz w:val="20"/>
          <w:szCs w:val="20"/>
        </w:rPr>
        <w:t xml:space="preserve"> СШ – детский сад «Сказка»;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– рабочая программа воспитания филиала МОУ </w:t>
      </w:r>
      <w:proofErr w:type="spellStart"/>
      <w:r>
        <w:rPr>
          <w:color w:val="252525"/>
          <w:sz w:val="20"/>
          <w:szCs w:val="20"/>
        </w:rPr>
        <w:t>Новоуренская</w:t>
      </w:r>
      <w:proofErr w:type="spellEnd"/>
      <w:r>
        <w:rPr>
          <w:color w:val="252525"/>
          <w:sz w:val="20"/>
          <w:szCs w:val="20"/>
        </w:rPr>
        <w:t xml:space="preserve"> СШ – детский сад «Сказка»;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— должностные инструкции педагогов, отвечающих за воспитательный процесс в филиале МОУ </w:t>
      </w:r>
      <w:proofErr w:type="spellStart"/>
      <w:r>
        <w:rPr>
          <w:color w:val="252525"/>
          <w:sz w:val="20"/>
          <w:szCs w:val="20"/>
        </w:rPr>
        <w:t>Новоуренская</w:t>
      </w:r>
      <w:proofErr w:type="spellEnd"/>
      <w:r>
        <w:rPr>
          <w:color w:val="252525"/>
          <w:sz w:val="20"/>
          <w:szCs w:val="20"/>
        </w:rPr>
        <w:t xml:space="preserve"> СШ – детский сад «Сказка»;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— правила внутреннего распорядка воспитанников в филиале МОУ </w:t>
      </w:r>
      <w:proofErr w:type="spellStart"/>
      <w:r>
        <w:rPr>
          <w:color w:val="252525"/>
          <w:sz w:val="20"/>
          <w:szCs w:val="20"/>
        </w:rPr>
        <w:t>Новоуренская</w:t>
      </w:r>
      <w:proofErr w:type="spellEnd"/>
      <w:r>
        <w:rPr>
          <w:color w:val="252525"/>
          <w:sz w:val="20"/>
          <w:szCs w:val="20"/>
        </w:rPr>
        <w:t xml:space="preserve"> СШ – детский сад «Сказка»;</w:t>
      </w:r>
    </w:p>
    <w:p w:rsidR="004604D5" w:rsidRDefault="004604D5" w:rsidP="004604D5">
      <w:pPr>
        <w:pStyle w:val="a3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– локальные нормативные акты.</w:t>
      </w:r>
    </w:p>
    <w:p w:rsidR="004604D5" w:rsidRDefault="004604D5" w:rsidP="004604D5">
      <w:pPr>
        <w:tabs>
          <w:tab w:val="center" w:pos="3585"/>
          <w:tab w:val="center" w:pos="8221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Также для реализации РПВ в ДОО используется практическое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4769485</wp:posOffset>
            </wp:positionH>
            <wp:positionV relativeFrom="paragraph">
              <wp:posOffset>-36195</wp:posOffset>
            </wp:positionV>
            <wp:extent cx="1106805" cy="1106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0"/>
          <w:szCs w:val="20"/>
        </w:rPr>
        <w:t xml:space="preserve">руководство «Воспитателю о воспитании», представленное в открытом доступе в электронной форме на платформе </w:t>
      </w:r>
      <w:proofErr w:type="spellStart"/>
      <w:proofErr w:type="gramStart"/>
      <w:r>
        <w:rPr>
          <w:i/>
          <w:sz w:val="20"/>
          <w:szCs w:val="20"/>
        </w:rPr>
        <w:t>институтвоспитания.рф</w:t>
      </w:r>
      <w:proofErr w:type="spellEnd"/>
      <w:proofErr w:type="gramEnd"/>
    </w:p>
    <w:p w:rsidR="004604D5" w:rsidRDefault="004604D5" w:rsidP="004604D5">
      <w:pPr>
        <w:pStyle w:val="a3"/>
        <w:shd w:val="clear" w:color="auto" w:fill="FFFFFF"/>
        <w:spacing w:after="0" w:afterAutospacing="0"/>
        <w:jc w:val="both"/>
        <w:rPr>
          <w:sz w:val="20"/>
          <w:szCs w:val="20"/>
        </w:rPr>
      </w:pPr>
    </w:p>
    <w:p w:rsidR="004604D5" w:rsidRDefault="004604D5" w:rsidP="004604D5">
      <w:pPr>
        <w:pStyle w:val="4"/>
        <w:shd w:val="clear" w:color="auto" w:fill="FFFFFF"/>
        <w:jc w:val="both"/>
        <w:rPr>
          <w:rFonts w:ascii="Times New Roman" w:hAnsi="Times New Roman" w:cs="Times New Roman"/>
          <w:b/>
          <w:i w:val="0"/>
          <w:color w:val="252525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252525"/>
          <w:sz w:val="20"/>
          <w:szCs w:val="20"/>
        </w:rPr>
        <w:lastRenderedPageBreak/>
        <w:t>3.3. Требования к условиям работы с особыми категориями детей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  <w:shd w:val="clear" w:color="auto" w:fill="FFFFFF"/>
        </w:rPr>
      </w:pPr>
      <w:r>
        <w:rPr>
          <w:color w:val="252525"/>
          <w:sz w:val="20"/>
          <w:szCs w:val="20"/>
          <w:shd w:val="clear" w:color="auto" w:fill="FFFFFF"/>
        </w:rPr>
        <w:t>1. По своим основным задачам воспитательная работа в ДОО не зависит от наличия (отсутствия) у ребёнка особых образовательных потребностей.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2. Программа предполагает создание следующих условий, обеспечивающих достижение целевых ориентиров в работе с особыми категориями детей: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4)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  <w:r>
        <w:rPr>
          <w:color w:val="252525"/>
          <w:sz w:val="20"/>
          <w:szCs w:val="20"/>
        </w:rPr>
        <w:br/>
      </w:r>
      <w:r>
        <w:rPr>
          <w:color w:val="252525"/>
          <w:sz w:val="20"/>
          <w:szCs w:val="20"/>
          <w:shd w:val="clear" w:color="auto" w:fill="FFFFFF"/>
        </w:rPr>
        <w:t>5)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Основными условиями реализации Программы воспитания в работе с детьми с ОВЗ являются: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—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—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—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604D5" w:rsidRDefault="004604D5" w:rsidP="004604D5">
      <w:pPr>
        <w:pStyle w:val="a3"/>
        <w:shd w:val="clear" w:color="auto" w:fill="FFFFFF"/>
        <w:jc w:val="both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— формирование и поддержка инициативы детей в различных видах детской деятельности;</w:t>
      </w:r>
    </w:p>
    <w:p w:rsidR="00C61DC0" w:rsidRDefault="004604D5" w:rsidP="004604D5">
      <w:r>
        <w:rPr>
          <w:color w:val="252525"/>
          <w:sz w:val="20"/>
          <w:szCs w:val="20"/>
        </w:rPr>
        <w:t>— активное привлечение ближайшего социального окружения к воспитанию ребенка.</w:t>
      </w:r>
    </w:p>
    <w:sectPr w:rsidR="00C6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imson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67"/>
    <w:rsid w:val="0013508A"/>
    <w:rsid w:val="004604D5"/>
    <w:rsid w:val="00503DF0"/>
    <w:rsid w:val="006B1167"/>
    <w:rsid w:val="00852BD1"/>
    <w:rsid w:val="00C61DC0"/>
    <w:rsid w:val="00D04A17"/>
    <w:rsid w:val="00D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0CBC"/>
  <w15:chartTrackingRefBased/>
  <w15:docId w15:val="{A559E26D-67C4-43EF-87A0-8DFF490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D1"/>
  </w:style>
  <w:style w:type="paragraph" w:styleId="3">
    <w:name w:val="heading 3"/>
    <w:basedOn w:val="a"/>
    <w:link w:val="30"/>
    <w:uiPriority w:val="9"/>
    <w:qFormat/>
    <w:rsid w:val="0085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BD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85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BD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styleId="a5">
    <w:name w:val="Strong"/>
    <w:basedOn w:val="a0"/>
    <w:uiPriority w:val="22"/>
    <w:qFormat/>
    <w:rsid w:val="00852BD1"/>
    <w:rPr>
      <w:b/>
      <w:bCs/>
    </w:rPr>
  </w:style>
  <w:style w:type="character" w:styleId="a6">
    <w:name w:val="Hyperlink"/>
    <w:basedOn w:val="a0"/>
    <w:uiPriority w:val="99"/>
    <w:semiHidden/>
    <w:unhideWhenUsed/>
    <w:rsid w:val="004604D5"/>
    <w:rPr>
      <w:color w:val="0000FF"/>
      <w:u w:val="single"/>
    </w:rPr>
  </w:style>
  <w:style w:type="paragraph" w:styleId="a7">
    <w:name w:val="No Spacing"/>
    <w:uiPriority w:val="1"/>
    <w:qFormat/>
    <w:rsid w:val="00135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zFPUhW" TargetMode="External"/><Relationship Id="rId5" Type="http://schemas.openxmlformats.org/officeDocument/2006/relationships/hyperlink" Target="https://goo.su/BE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B0CD-38EA-4055-9224-F35F54F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7997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6</cp:revision>
  <dcterms:created xsi:type="dcterms:W3CDTF">2023-11-16T10:08:00Z</dcterms:created>
  <dcterms:modified xsi:type="dcterms:W3CDTF">2024-09-06T10:04:00Z</dcterms:modified>
</cp:coreProperties>
</file>