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01" w:rsidRDefault="00561C01">
      <w:pPr>
        <w:autoSpaceDE w:val="0"/>
        <w:autoSpaceDN w:val="0"/>
        <w:spacing w:after="78" w:line="220" w:lineRule="exact"/>
      </w:pPr>
    </w:p>
    <w:p w:rsidR="00561C01" w:rsidRPr="00362F8C" w:rsidRDefault="00362F8C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61C01" w:rsidRPr="00362F8C" w:rsidRDefault="00362F8C">
      <w:pPr>
        <w:autoSpaceDE w:val="0"/>
        <w:autoSpaceDN w:val="0"/>
        <w:spacing w:before="670" w:after="0" w:line="230" w:lineRule="auto"/>
        <w:ind w:left="2004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Министерство просвещения и воспитания Ульяновской области</w:t>
      </w:r>
    </w:p>
    <w:p w:rsidR="00561C01" w:rsidRDefault="00362F8C">
      <w:pPr>
        <w:autoSpaceDE w:val="0"/>
        <w:autoSpaceDN w:val="0"/>
        <w:spacing w:before="670" w:after="0" w:line="230" w:lineRule="auto"/>
        <w:ind w:right="3906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Ульяновского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района</w:t>
      </w:r>
      <w:proofErr w:type="spellEnd"/>
    </w:p>
    <w:p w:rsidR="00561C01" w:rsidRDefault="00362F8C">
      <w:pPr>
        <w:autoSpaceDE w:val="0"/>
        <w:autoSpaceDN w:val="0"/>
        <w:spacing w:before="670" w:after="1376" w:line="230" w:lineRule="auto"/>
        <w:ind w:right="3726"/>
        <w:jc w:val="right"/>
      </w:pPr>
      <w:r>
        <w:rPr>
          <w:rFonts w:ascii="Times New Roman" w:eastAsia="Times New Roman" w:hAnsi="Times New Roman"/>
          <w:color w:val="000000"/>
          <w:sz w:val="24"/>
        </w:rPr>
        <w:t>МОУ Новоуренская СШ</w:t>
      </w:r>
    </w:p>
    <w:tbl>
      <w:tblPr>
        <w:tblW w:w="0" w:type="auto"/>
        <w:tblLayout w:type="fixed"/>
        <w:tblLook w:val="04A0"/>
      </w:tblPr>
      <w:tblGrid>
        <w:gridCol w:w="3122"/>
        <w:gridCol w:w="3500"/>
        <w:gridCol w:w="2760"/>
      </w:tblGrid>
      <w:tr w:rsidR="00561C01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6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61C01">
        <w:trPr>
          <w:trHeight w:hRule="exact" w:val="276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методическом совете школы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6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школы</w:t>
            </w:r>
          </w:p>
        </w:tc>
      </w:tr>
    </w:tbl>
    <w:p w:rsidR="00561C01" w:rsidRDefault="00561C01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/>
      </w:tblPr>
      <w:tblGrid>
        <w:gridCol w:w="3102"/>
        <w:gridCol w:w="3680"/>
        <w:gridCol w:w="3120"/>
      </w:tblGrid>
      <w:tr w:rsidR="00561C01">
        <w:trPr>
          <w:trHeight w:hRule="exact" w:val="362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______________Кузьмина Е.А.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60" w:after="0" w:line="23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______________Каравашкина Н.А.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60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______________Кузина Н.В.</w:t>
            </w:r>
          </w:p>
        </w:tc>
      </w:tr>
      <w:tr w:rsidR="00561C01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6" w:after="0" w:line="23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6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№147</w:t>
            </w:r>
          </w:p>
        </w:tc>
      </w:tr>
      <w:tr w:rsidR="00561C01">
        <w:trPr>
          <w:trHeight w:hRule="exact" w:val="380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082022 г.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4" w:after="0" w:line="23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  2022 г.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4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082022 г.</w:t>
            </w:r>
          </w:p>
        </w:tc>
      </w:tr>
    </w:tbl>
    <w:p w:rsidR="00561C01" w:rsidRDefault="00362F8C">
      <w:pPr>
        <w:autoSpaceDE w:val="0"/>
        <w:autoSpaceDN w:val="0"/>
        <w:spacing w:before="97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561C01" w:rsidRDefault="00362F8C">
      <w:pPr>
        <w:autoSpaceDE w:val="0"/>
        <w:autoSpaceDN w:val="0"/>
        <w:spacing w:before="70" w:after="0" w:line="230" w:lineRule="auto"/>
        <w:ind w:right="441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4217477)</w:t>
      </w:r>
    </w:p>
    <w:p w:rsidR="00561C01" w:rsidRDefault="00362F8C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561C01" w:rsidRDefault="00362F8C">
      <w:pPr>
        <w:autoSpaceDE w:val="0"/>
        <w:autoSpaceDN w:val="0"/>
        <w:spacing w:before="70" w:after="0" w:line="230" w:lineRule="auto"/>
        <w:ind w:right="4268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561C01" w:rsidRDefault="00362F8C">
      <w:pPr>
        <w:autoSpaceDE w:val="0"/>
        <w:autoSpaceDN w:val="0"/>
        <w:spacing w:before="670" w:after="0" w:line="230" w:lineRule="auto"/>
        <w:ind w:right="273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561C01" w:rsidRDefault="00362F8C">
      <w:pPr>
        <w:autoSpaceDE w:val="0"/>
        <w:autoSpaceDN w:val="0"/>
        <w:spacing w:before="70" w:after="0" w:line="230" w:lineRule="auto"/>
        <w:ind w:right="361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561C01" w:rsidRDefault="00362F8C">
      <w:pPr>
        <w:autoSpaceDE w:val="0"/>
        <w:autoSpaceDN w:val="0"/>
        <w:spacing w:before="2112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Селивёрстова Галина Юрьевна</w:t>
      </w:r>
    </w:p>
    <w:p w:rsidR="00561C01" w:rsidRDefault="00362F8C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технологии</w:t>
      </w:r>
    </w:p>
    <w:p w:rsidR="00561C01" w:rsidRDefault="00362F8C">
      <w:pPr>
        <w:autoSpaceDE w:val="0"/>
        <w:autoSpaceDN w:val="0"/>
        <w:spacing w:before="2830" w:after="0" w:line="230" w:lineRule="auto"/>
        <w:ind w:right="3966"/>
        <w:jc w:val="right"/>
      </w:pPr>
      <w:r>
        <w:rPr>
          <w:rFonts w:ascii="Times New Roman" w:eastAsia="Times New Roman" w:hAnsi="Times New Roman"/>
          <w:color w:val="000000"/>
          <w:sz w:val="24"/>
        </w:rPr>
        <w:t>с.Новый Урень 2022</w:t>
      </w:r>
    </w:p>
    <w:p w:rsidR="00561C01" w:rsidRDefault="00561C01">
      <w:pPr>
        <w:sectPr w:rsidR="00561C01">
          <w:pgSz w:w="11900" w:h="16840"/>
          <w:pgMar w:top="298" w:right="876" w:bottom="296" w:left="738" w:header="720" w:footer="720" w:gutter="0"/>
          <w:cols w:space="720" w:equalWidth="0">
            <w:col w:w="10286" w:space="0"/>
          </w:cols>
          <w:docGrid w:linePitch="360"/>
        </w:sectPr>
      </w:pPr>
    </w:p>
    <w:p w:rsidR="00561C01" w:rsidRDefault="00143425">
      <w:pPr>
        <w:sectPr w:rsidR="00561C01">
          <w:pgSz w:w="11900" w:h="16840"/>
          <w:pgMar w:top="1440" w:right="1440" w:bottom="1440" w:left="1440" w:header="720" w:footer="720" w:gutter="0"/>
          <w:cols w:space="720" w:equalWidth="0">
            <w:col w:w="10286" w:space="0"/>
          </w:cols>
          <w:docGrid w:linePitch="36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7875588"/>
            <wp:effectExtent l="19050" t="0" r="6350" b="0"/>
            <wp:docPr id="1" name="Рисунок 1" descr="C:\Users\4\Desktop\Г.Ю.С\5т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5т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7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C01" w:rsidRDefault="00561C01">
      <w:pPr>
        <w:autoSpaceDE w:val="0"/>
        <w:autoSpaceDN w:val="0"/>
        <w:spacing w:after="78" w:line="220" w:lineRule="exact"/>
      </w:pPr>
    </w:p>
    <w:p w:rsidR="00561C01" w:rsidRPr="00143425" w:rsidRDefault="00362F8C">
      <w:pPr>
        <w:autoSpaceDE w:val="0"/>
        <w:autoSpaceDN w:val="0"/>
        <w:spacing w:after="0" w:line="230" w:lineRule="auto"/>
        <w:rPr>
          <w:lang w:val="ru-RU"/>
        </w:rPr>
      </w:pPr>
      <w:r w:rsidRPr="0014342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61C01" w:rsidRPr="00362F8C" w:rsidRDefault="00362F8C">
      <w:pPr>
        <w:autoSpaceDE w:val="0"/>
        <w:autoSpaceDN w:val="0"/>
        <w:spacing w:before="346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561C01" w:rsidRPr="00362F8C" w:rsidRDefault="00362F8C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561C01" w:rsidRPr="00362F8C" w:rsidRDefault="00362F8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561C01" w:rsidRPr="00362F8C" w:rsidRDefault="00362F8C">
      <w:pPr>
        <w:autoSpaceDE w:val="0"/>
        <w:autoSpaceDN w:val="0"/>
        <w:spacing w:before="72" w:after="0"/>
        <w:ind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561C01" w:rsidRPr="00362F8C" w:rsidRDefault="00362F8C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561C01" w:rsidRPr="00362F8C" w:rsidRDefault="00362F8C">
      <w:pPr>
        <w:autoSpaceDE w:val="0"/>
        <w:autoSpaceDN w:val="0"/>
        <w:spacing w:before="70" w:after="0"/>
        <w:ind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561C01" w:rsidRPr="00362F8C" w:rsidRDefault="00362F8C">
      <w:pPr>
        <w:autoSpaceDE w:val="0"/>
        <w:autoSpaceDN w:val="0"/>
        <w:spacing w:before="70" w:after="0" w:line="288" w:lineRule="auto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561C01" w:rsidRPr="00362F8C" w:rsidRDefault="00362F8C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561C01" w:rsidRPr="00362F8C" w:rsidRDefault="00362F8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66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61C01" w:rsidRPr="00362F8C" w:rsidRDefault="00362F8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66" w:line="220" w:lineRule="exact"/>
        <w:rPr>
          <w:lang w:val="ru-RU"/>
        </w:rPr>
      </w:pPr>
    </w:p>
    <w:p w:rsidR="00561C01" w:rsidRPr="00362F8C" w:rsidRDefault="00362F8C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561C01" w:rsidRPr="00362F8C" w:rsidRDefault="00362F8C">
      <w:pPr>
        <w:autoSpaceDE w:val="0"/>
        <w:autoSpaceDN w:val="0"/>
        <w:spacing w:before="262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561C01" w:rsidRPr="00362F8C" w:rsidRDefault="00362F8C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561C01" w:rsidRPr="00362F8C" w:rsidRDefault="00362F8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561C01" w:rsidRPr="00362F8C" w:rsidRDefault="00362F8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561C01" w:rsidRPr="00362F8C" w:rsidRDefault="00362F8C">
      <w:pPr>
        <w:autoSpaceDE w:val="0"/>
        <w:autoSpaceDN w:val="0"/>
        <w:spacing w:before="262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561C01" w:rsidRPr="00362F8C" w:rsidRDefault="00362F8C" w:rsidP="00362F8C">
      <w:pPr>
        <w:autoSpaceDE w:val="0"/>
        <w:autoSpaceDN w:val="0"/>
        <w:spacing w:before="166" w:after="0" w:line="230" w:lineRule="auto"/>
        <w:rPr>
          <w:lang w:val="ru-RU"/>
        </w:rPr>
        <w:sectPr w:rsidR="00561C01" w:rsidRPr="00362F8C">
          <w:pgSz w:w="11900" w:h="16840"/>
          <w:pgMar w:top="286" w:right="658" w:bottom="308" w:left="666" w:header="720" w:footer="720" w:gutter="0"/>
          <w:cols w:space="720" w:equalWidth="0">
            <w:col w:w="10576" w:space="0"/>
          </w:cols>
          <w:docGrid w:linePitch="360"/>
        </w:sect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78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61C01" w:rsidRPr="00362F8C" w:rsidRDefault="00362F8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561C01" w:rsidRPr="00362F8C" w:rsidRDefault="00362F8C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561C01" w:rsidRPr="00362F8C" w:rsidRDefault="00362F8C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</w:t>
      </w:r>
      <w:proofErr w:type="gramStart"/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»Р</w:t>
      </w:r>
      <w:proofErr w:type="gramEnd"/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аздел. Структура технологии: от материала к изделию.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:rsidR="00561C01" w:rsidRPr="00362F8C" w:rsidRDefault="00362F8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наноструктуры.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561C01" w:rsidRPr="00362F8C" w:rsidRDefault="00362F8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561C01" w:rsidRPr="00362F8C" w:rsidRDefault="00362F8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561C01" w:rsidRPr="00362F8C" w:rsidRDefault="00362F8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561C01" w:rsidRPr="00362F8C" w:rsidRDefault="00362F8C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Алгоритмы и исполнители. Роботы как исполнители.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Цели и способы их достижения. Планирование последовательности шагов, ведущих к достижению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66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Компьютерный исполнитель. Робот. Система команд исполнителя.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От роботов на экране компьютера к роботам-механизмам.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Система команд механического робота. Управление механическим роботом.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Робототехнические комплексы и их возможности. Знакомство с составом робототехнического конструктора.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Роботы: конструирование и управление.</w:t>
      </w:r>
    </w:p>
    <w:p w:rsidR="00561C01" w:rsidRPr="00362F8C" w:rsidRDefault="00362F8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Общее устройство робота. Механическая часть. Принцип программного управления.</w:t>
      </w:r>
    </w:p>
    <w:p w:rsidR="00561C01" w:rsidRPr="00362F8C" w:rsidRDefault="00362F8C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86" w:right="810" w:bottom="1440" w:left="666" w:header="720" w:footer="720" w:gutter="0"/>
          <w:cols w:space="720" w:equalWidth="0">
            <w:col w:w="1042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78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61C01" w:rsidRPr="00362F8C" w:rsidRDefault="00362F8C">
      <w:pPr>
        <w:autoSpaceDE w:val="0"/>
        <w:autoSpaceDN w:val="0"/>
        <w:spacing w:before="346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61C01" w:rsidRPr="00362F8C" w:rsidRDefault="00362F8C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61C01" w:rsidRPr="00362F8C" w:rsidRDefault="00362F8C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561C01" w:rsidRPr="00362F8C" w:rsidRDefault="00362F8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561C01" w:rsidRPr="00362F8C" w:rsidRDefault="00362F8C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561C01" w:rsidRPr="00362F8C" w:rsidRDefault="00362F8C">
      <w:pPr>
        <w:autoSpaceDE w:val="0"/>
        <w:autoSpaceDN w:val="0"/>
        <w:spacing w:before="264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61C01" w:rsidRPr="00362F8C" w:rsidRDefault="00362F8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78" w:line="220" w:lineRule="exact"/>
        <w:rPr>
          <w:lang w:val="ru-RU"/>
        </w:rPr>
      </w:pPr>
    </w:p>
    <w:p w:rsidR="00561C01" w:rsidRPr="00362F8C" w:rsidRDefault="00362F8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61C01" w:rsidRPr="00362F8C" w:rsidRDefault="00362F8C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61C01" w:rsidRPr="00362F8C" w:rsidRDefault="00362F8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561C01" w:rsidRPr="00362F8C" w:rsidRDefault="00362F8C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78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561C01" w:rsidRPr="00362F8C" w:rsidRDefault="00362F8C">
      <w:pPr>
        <w:autoSpaceDE w:val="0"/>
        <w:autoSpaceDN w:val="0"/>
        <w:spacing w:before="262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61C01" w:rsidRPr="00362F8C" w:rsidRDefault="00362F8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34" w:bottom="33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66" w:line="220" w:lineRule="exact"/>
        <w:rPr>
          <w:lang w:val="ru-RU"/>
        </w:rPr>
      </w:pPr>
    </w:p>
    <w:p w:rsidR="00561C01" w:rsidRPr="00362F8C" w:rsidRDefault="00362F8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изделий;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:rsidR="00561C01" w:rsidRPr="00362F8C" w:rsidRDefault="00362F8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561C01" w:rsidRPr="00362F8C" w:rsidRDefault="00362F8C">
      <w:pPr>
        <w:tabs>
          <w:tab w:val="left" w:pos="180"/>
        </w:tabs>
        <w:autoSpaceDE w:val="0"/>
        <w:autoSpaceDN w:val="0"/>
        <w:spacing w:before="192" w:after="0" w:line="288" w:lineRule="auto"/>
        <w:ind w:right="432"/>
        <w:rPr>
          <w:lang w:val="ru-RU"/>
        </w:rPr>
      </w:pP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роботов по видам и назначению;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основные законы робототехники;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программировать движущиеся модели;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навыками моделирования машин и механизмов с помощью робототехнического конструктора; </w:t>
      </w:r>
      <w:r w:rsidRPr="00362F8C">
        <w:rPr>
          <w:lang w:val="ru-RU"/>
        </w:rPr>
        <w:br/>
      </w:r>
      <w:r w:rsidRPr="00362F8C">
        <w:rPr>
          <w:lang w:val="ru-RU"/>
        </w:rPr>
        <w:tab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8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64" w:line="220" w:lineRule="exact"/>
        <w:rPr>
          <w:lang w:val="ru-RU"/>
        </w:rPr>
      </w:pPr>
    </w:p>
    <w:p w:rsidR="00561C01" w:rsidRDefault="00362F8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02"/>
        <w:gridCol w:w="528"/>
        <w:gridCol w:w="1116"/>
        <w:gridCol w:w="1154"/>
        <w:gridCol w:w="1092"/>
        <w:gridCol w:w="4634"/>
        <w:gridCol w:w="1250"/>
        <w:gridCol w:w="2630"/>
      </w:tblGrid>
      <w:tr w:rsidR="00561C0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61C0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</w:tr>
      <w:tr w:rsidR="00561C0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561C01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06.09.2022 20.09.2022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80" w:after="0" w:line="250" w:lineRule="auto"/>
              <w:ind w:left="72" w:right="720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познавательную и преобразовательную деятельность человека;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простейшие элементы различных моделей;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27.09.2022 18.10.2022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способы передачи движения с заданными усилиями и скоростями;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графически простейшую схему машины или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механизма, в том числе с обратной связью;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348"/>
        </w:trPr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561C01"/>
        </w:tc>
      </w:tr>
      <w:tr w:rsidR="00561C01" w:rsidRPr="001434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362F8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  <w:tr w:rsidR="00561C01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25.10.2022 15.11.2022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называть основные виды деятельности в процессе создания технологии;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технологии;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22.11.2022 10.01.2023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металлов и области их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металлические детали машин и механизмов;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бумаги, ткани, дерева, металла;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предлагать возможные способы использования древесных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отходов;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Трудовые действия как основные слагаемые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24.01.2023 28.02.2023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измерительные инструменты;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трудовые действия, необходимые при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обработке данного материала;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масштаб измерения, адекватный поставленной задаче; оценивать погрешность измерения;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измерение с помощью конкретного измерительного инструмента;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технологические операции по обработке данного материала из трудовых действий;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6840" w:h="11900"/>
          <w:pgMar w:top="282" w:right="640" w:bottom="7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02"/>
        <w:gridCol w:w="528"/>
        <w:gridCol w:w="1116"/>
        <w:gridCol w:w="1154"/>
        <w:gridCol w:w="1092"/>
        <w:gridCol w:w="4634"/>
        <w:gridCol w:w="1250"/>
        <w:gridCol w:w="2630"/>
      </w:tblGrid>
      <w:tr w:rsidR="00561C0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07.03.2023 18.04.2023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материалом;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эффективность использования данного инструмента; выбирать инструменты, необходимые для изготовления данного изделия;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348"/>
        </w:trPr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46</w:t>
            </w:r>
          </w:p>
        </w:tc>
        <w:tc>
          <w:tcPr>
            <w:tcW w:w="11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561C01"/>
        </w:tc>
      </w:tr>
      <w:tr w:rsidR="00561C01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  <w:tr w:rsidR="00561C01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25.04.2023 09.05.2023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произвольные примеры производственных технологий и технологий в сфере быта;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материалы с заданными свойствами и технологии их получения;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сохранение информации в формах </w:t>
            </w:r>
            <w:proofErr w:type="spellStart"/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описаний</w:t>
            </w:r>
            <w:proofErr w:type="gramStart"/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,с</w:t>
            </w:r>
            <w:proofErr w:type="gramEnd"/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хем</w:t>
            </w:r>
            <w:proofErr w:type="spellEnd"/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эскизов, фотографий;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16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Роботы: конструирование и управление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16.05.2023 30.05.2023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разработать творческий проект;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оформлять необходимую графическую документацию; составлять технологические карты с помощью компьютера; изготавливать материальные объекты(изделия);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качество выполняемой работы;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пояснительную записку;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презентацию проекта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561C01">
        <w:trPr>
          <w:trHeight w:hRule="exact" w:val="350"/>
        </w:trPr>
        <w:tc>
          <w:tcPr>
            <w:tcW w:w="30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87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561C01"/>
        </w:tc>
      </w:tr>
      <w:tr w:rsidR="00561C01">
        <w:trPr>
          <w:trHeight w:hRule="exact" w:val="520"/>
        </w:trPr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561C01"/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78" w:line="220" w:lineRule="exact"/>
      </w:pPr>
    </w:p>
    <w:p w:rsidR="00561C01" w:rsidRDefault="00362F8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61C0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01" w:rsidRDefault="00561C01"/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Преобразующая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 человека и 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Преобразующая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 человека и 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и проектная 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и проектная 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понятия о машине, механизмах, деталях.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понятия о машине, механизмах, деталях.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Техническое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и моделирование.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Техническое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и моделирование.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Столярно-механическая мастерская.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 дерева и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98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Пиломатериалы 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древесные материалы.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Технологический процесс конструирования 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 из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Разметка, пиление и отделка заготовок из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Разметка, пиление и отделка заготовок из древесины.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Строгание, сверление и соединение заготовок из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Строгание, сверление и соединение заготовок из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Слесарно-механическая мастерская. Разметка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заготовок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 работы с проволокой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Приемы работы с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тонколистовыми металлами и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искусственными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Приемы работы с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тонколистовыми металлами и 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искусственными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сверлильных станков. Приемы работы на сверлильном станке.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сверлильных станков. Приемы работы на сверлильном станке.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процесс сборки деталей.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процесс сборки деталей.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Текстильные волокна. Производство ткани.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Текстильные волокна. Производство ткани.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выполнения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ручных швейных операций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выполнения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ручных швейных операций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приёмы влажно-тепловой обработки швейных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приёмы влажно-тепловой обработки швейных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Швейные машины.</w:t>
            </w:r>
          </w:p>
          <w:p w:rsidR="00561C01" w:rsidRPr="00362F8C" w:rsidRDefault="00362F8C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и работа бытовой швейной машины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Швейные машины.</w:t>
            </w:r>
          </w:p>
          <w:p w:rsidR="00561C01" w:rsidRPr="00362F8C" w:rsidRDefault="00362F8C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и работа бытовой швейной машины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выполнения машинных швов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выполнения машинных швов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Лоскутное шитье. Чудеса из лоскутков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Лоскутное шитье. Чудеса из лоскутков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Кухонная и столовая посуда.</w:t>
            </w:r>
          </w:p>
          <w:p w:rsidR="00561C01" w:rsidRPr="00362F8C" w:rsidRDefault="00362F8C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санитарии 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гигиены и безопасной работы на кухне.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 рационального 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способы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кулинарной обработки пищевых продуктов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приготовления блюд из яиц.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Сервировка стола к завтраку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приготовления горячих напитков 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бутербродов.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овощей в питании человека. Технология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приготовления блюд из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овощей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овощей в питании человека. Технология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приготовления блюд из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овощей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1C0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 w:right="288"/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цвета в изделиях декоративно-прикладного творчества.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Орнамент.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Художественное выжигание.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Художественное выжигание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.Домовая пропильная резьба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Вышивание.  Технология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отделки изделий вышивкой.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Узелковый батик. Технологи я отделки изделий в технике узелкового батика.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 интерьере. Основные варианты планировки кухни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 интерьере. Основные варианты планировки кухни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 кухни.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 кухни.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Промышленные и производственные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машиностроения и технологии получения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с заданными </w:t>
            </w:r>
            <w:r w:rsidRPr="00362F8C">
              <w:rPr>
                <w:lang w:val="ru-RU"/>
              </w:rPr>
              <w:br/>
            </w: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1C0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 w:rsidP="00362F8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Источники и потребители электрической энергии.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Источники и потребители электрической энергии.</w:t>
            </w:r>
          </w:p>
          <w:p w:rsidR="00561C01" w:rsidRDefault="00362F8C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Роботы. Понятие о принципе работы роботов. Электроника в робототехнике. Знакомство с логикой.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Роботы. Понятие о принципе работы роботов. Электроника в робототехнике. Знакомство с логикой.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61C0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98" w:after="0" w:line="271" w:lineRule="auto"/>
              <w:ind w:right="864"/>
              <w:jc w:val="center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проектной деятельности. Этапы выполнения проекта.</w:t>
            </w:r>
          </w:p>
          <w:p w:rsidR="00561C01" w:rsidRDefault="00362F8C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подготовительный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1C0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этап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этап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  <w:bookmarkStart w:id="0" w:name="_GoBack"/>
        <w:bookmarkEnd w:id="0"/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Изготовление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1C0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Самооценка. Защита творческого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61C01">
        <w:trPr>
          <w:trHeight w:hRule="exact" w:val="810"/>
        </w:trPr>
        <w:tc>
          <w:tcPr>
            <w:tcW w:w="372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Pr="00362F8C" w:rsidRDefault="00362F8C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62F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362F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1C01" w:rsidRDefault="00561C01"/>
        </w:tc>
      </w:tr>
    </w:tbl>
    <w:p w:rsidR="00561C01" w:rsidRDefault="00561C01">
      <w:pPr>
        <w:autoSpaceDE w:val="0"/>
        <w:autoSpaceDN w:val="0"/>
        <w:spacing w:after="0" w:line="14" w:lineRule="exact"/>
      </w:pPr>
    </w:p>
    <w:p w:rsidR="00561C01" w:rsidRDefault="00561C01">
      <w:pPr>
        <w:sectPr w:rsidR="00561C0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Default="00561C01">
      <w:pPr>
        <w:autoSpaceDE w:val="0"/>
        <w:autoSpaceDN w:val="0"/>
        <w:spacing w:after="78" w:line="220" w:lineRule="exact"/>
      </w:pPr>
    </w:p>
    <w:p w:rsidR="00561C01" w:rsidRDefault="00362F8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61C01" w:rsidRDefault="00362F8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61C01" w:rsidRPr="00362F8C" w:rsidRDefault="00362F8C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Технология. 5 класс/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Е.С., Кожина О.А.,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Ю.Л. и другие, ООО «ДРОФА»;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Просвещение»;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61C01" w:rsidRPr="00362F8C" w:rsidRDefault="00362F8C">
      <w:pPr>
        <w:autoSpaceDE w:val="0"/>
        <w:autoSpaceDN w:val="0"/>
        <w:spacing w:before="262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61C01" w:rsidRPr="00362F8C" w:rsidRDefault="00362F8C">
      <w:pPr>
        <w:autoSpaceDE w:val="0"/>
        <w:autoSpaceDN w:val="0"/>
        <w:spacing w:before="166" w:after="0" w:line="278" w:lineRule="auto"/>
        <w:ind w:right="144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класс. Учебник (авторы. Кожина О.А.,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Е.С.,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А.Е., А.В.,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Ю.Л.)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класс. Электронная форма учебника (авторы О.А.Кожина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Е.С.,Глозман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А.Е.,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Кудаковаа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Е.Н.,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Ю.Л.).</w:t>
      </w:r>
    </w:p>
    <w:p w:rsidR="00561C01" w:rsidRPr="00362F8C" w:rsidRDefault="00362F8C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класс.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Методичесхое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(авторы О.А.Кожина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Е.С.,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А.Е.,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Кудакова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Е.Н.,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Ю.Л.)</w:t>
      </w:r>
    </w:p>
    <w:p w:rsidR="00561C01" w:rsidRPr="00362F8C" w:rsidRDefault="00362F8C">
      <w:pPr>
        <w:autoSpaceDE w:val="0"/>
        <w:autoSpaceDN w:val="0"/>
        <w:spacing w:before="262"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61C01" w:rsidRPr="00362F8C" w:rsidRDefault="00362F8C">
      <w:pPr>
        <w:autoSpaceDE w:val="0"/>
        <w:autoSpaceDN w:val="0"/>
        <w:spacing w:before="166" w:after="0" w:line="286" w:lineRule="auto"/>
        <w:ind w:right="432"/>
        <w:rPr>
          <w:lang w:val="ru-RU"/>
        </w:rPr>
      </w:pP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государственный образовательный стандарт </w:t>
      </w:r>
      <w:proofErr w:type="spellStart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основн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o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standart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/. дистанционная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://368-</w:t>
      </w:r>
      <w:r>
        <w:rPr>
          <w:rFonts w:ascii="Times New Roman" w:eastAsia="Times New Roman" w:hAnsi="Times New Roman"/>
          <w:color w:val="000000"/>
          <w:sz w:val="24"/>
        </w:rPr>
        <w:t>dist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-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62F8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media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362F8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uchutrudu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uchebnoe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elektronnoe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362F8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sites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ogiad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avseh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prezentaciikurokam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tehnologiya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sites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tehnologiad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avseh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rabocie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programmy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62F8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sites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tehnologiad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avseh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razrabotki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urokov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62F8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sites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tehnologiad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avseh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tehniki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rukodelia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cata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og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item</w:t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/968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1C01" w:rsidRPr="00362F8C" w:rsidRDefault="00561C01">
      <w:pPr>
        <w:autoSpaceDE w:val="0"/>
        <w:autoSpaceDN w:val="0"/>
        <w:spacing w:after="78" w:line="220" w:lineRule="exact"/>
        <w:rPr>
          <w:lang w:val="ru-RU"/>
        </w:rPr>
      </w:pPr>
    </w:p>
    <w:p w:rsidR="00561C01" w:rsidRPr="00362F8C" w:rsidRDefault="00362F8C">
      <w:pPr>
        <w:autoSpaceDE w:val="0"/>
        <w:autoSpaceDN w:val="0"/>
        <w:spacing w:after="0" w:line="230" w:lineRule="auto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61C01" w:rsidRPr="00362F8C" w:rsidRDefault="00362F8C">
      <w:pPr>
        <w:autoSpaceDE w:val="0"/>
        <w:autoSpaceDN w:val="0"/>
        <w:spacing w:before="346" w:after="0" w:line="300" w:lineRule="auto"/>
        <w:ind w:right="4176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 xml:space="preserve">Магнитная доска Компьютер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Плакаты по технике безопасности образцы тканей, древесины</w:t>
      </w:r>
    </w:p>
    <w:p w:rsidR="00561C01" w:rsidRPr="00362F8C" w:rsidRDefault="00362F8C">
      <w:pPr>
        <w:autoSpaceDE w:val="0"/>
        <w:autoSpaceDN w:val="0"/>
        <w:spacing w:before="262" w:after="0" w:line="300" w:lineRule="auto"/>
        <w:ind w:right="576"/>
        <w:rPr>
          <w:lang w:val="ru-RU"/>
        </w:rPr>
      </w:pPr>
      <w:r w:rsidRPr="00362F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362F8C">
        <w:rPr>
          <w:lang w:val="ru-RU"/>
        </w:rPr>
        <w:br/>
      </w:r>
      <w:r w:rsidRPr="00362F8C">
        <w:rPr>
          <w:rFonts w:ascii="Times New Roman" w:eastAsia="Times New Roman" w:hAnsi="Times New Roman"/>
          <w:color w:val="000000"/>
          <w:sz w:val="24"/>
          <w:lang w:val="ru-RU"/>
        </w:rPr>
        <w:t>Швейная машина, утюг, токарный станок, набор для выживания, лобзик ученический, комплект инструментов для работы с древесиной, металлом, тканью.</w:t>
      </w:r>
    </w:p>
    <w:p w:rsidR="00561C01" w:rsidRPr="00362F8C" w:rsidRDefault="00561C01">
      <w:pPr>
        <w:rPr>
          <w:lang w:val="ru-RU"/>
        </w:rPr>
        <w:sectPr w:rsidR="00561C01" w:rsidRPr="00362F8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F8C" w:rsidRPr="00362F8C" w:rsidRDefault="00362F8C">
      <w:pPr>
        <w:rPr>
          <w:lang w:val="ru-RU"/>
        </w:rPr>
      </w:pPr>
    </w:p>
    <w:sectPr w:rsidR="00362F8C" w:rsidRPr="00362F8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43425"/>
    <w:rsid w:val="0015074B"/>
    <w:rsid w:val="0029639D"/>
    <w:rsid w:val="00326F90"/>
    <w:rsid w:val="00362F8C"/>
    <w:rsid w:val="003F4228"/>
    <w:rsid w:val="00561C01"/>
    <w:rsid w:val="00AA1D8D"/>
    <w:rsid w:val="00B47730"/>
    <w:rsid w:val="00CB0664"/>
    <w:rsid w:val="00ED2534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143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143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55BBFE-2A43-4059-9137-D817329F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5302</Words>
  <Characters>30222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35454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4</cp:lastModifiedBy>
  <cp:revision>5</cp:revision>
  <dcterms:created xsi:type="dcterms:W3CDTF">2013-12-23T23:15:00Z</dcterms:created>
  <dcterms:modified xsi:type="dcterms:W3CDTF">2022-10-20T12:15:00Z</dcterms:modified>
  <cp:category/>
</cp:coreProperties>
</file>