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CDB" w:rsidRDefault="009A1CDB" w:rsidP="00B8558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63655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9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9-18_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3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t>\</w:t>
      </w:r>
    </w:p>
    <w:p w:rsidR="009A1CDB" w:rsidRDefault="009A1CDB" w:rsidP="00B8558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85586" w:rsidRPr="003060E1" w:rsidRDefault="00B85586" w:rsidP="00B85586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3060E1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B85586" w:rsidRPr="003060E1" w:rsidRDefault="00B85586" w:rsidP="00B85586">
      <w:pPr>
        <w:spacing w:after="0" w:line="408" w:lineRule="auto"/>
        <w:ind w:left="120"/>
        <w:jc w:val="center"/>
        <w:rPr>
          <w:lang w:val="ru-RU"/>
        </w:rPr>
      </w:pPr>
      <w:bookmarkStart w:id="2" w:name="9e261362-ffd0-48e2-97ec-67d0cfd64d9a"/>
      <w:r w:rsidRPr="003060E1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</w:t>
      </w:r>
      <w:bookmarkEnd w:id="2"/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5586" w:rsidRPr="003060E1" w:rsidRDefault="00B85586" w:rsidP="00B85586">
      <w:pPr>
        <w:spacing w:after="0" w:line="408" w:lineRule="auto"/>
        <w:ind w:left="120"/>
        <w:jc w:val="center"/>
        <w:rPr>
          <w:lang w:val="ru-RU"/>
        </w:rPr>
      </w:pPr>
      <w:bookmarkStart w:id="3" w:name="fa857474-d364-4484-b584-baf24ad6f13e"/>
      <w:r w:rsidRPr="003060E1">
        <w:rPr>
          <w:rFonts w:ascii="Times New Roman" w:hAnsi="Times New Roman"/>
          <w:b/>
          <w:color w:val="000000"/>
          <w:sz w:val="28"/>
          <w:lang w:val="ru-RU"/>
        </w:rPr>
        <w:t>Новоуренская средняя школа имени Ю.Ф. Горячева</w:t>
      </w:r>
      <w:bookmarkEnd w:id="3"/>
    </w:p>
    <w:p w:rsidR="00B85586" w:rsidRPr="00273828" w:rsidRDefault="00B85586" w:rsidP="00B85586">
      <w:pPr>
        <w:spacing w:after="0"/>
        <w:ind w:left="120"/>
        <w:rPr>
          <w:lang w:val="ru-RU"/>
        </w:rPr>
      </w:pPr>
    </w:p>
    <w:p w:rsidR="00B85586" w:rsidRPr="00273828" w:rsidRDefault="00B85586" w:rsidP="00B85586">
      <w:pPr>
        <w:spacing w:after="0"/>
        <w:ind w:left="120"/>
        <w:rPr>
          <w:lang w:val="ru-RU"/>
        </w:rPr>
      </w:pPr>
    </w:p>
    <w:p w:rsidR="00B85586" w:rsidRPr="00273828" w:rsidRDefault="00B85586" w:rsidP="00B85586">
      <w:pPr>
        <w:spacing w:after="0"/>
        <w:ind w:left="120"/>
        <w:rPr>
          <w:lang w:val="ru-RU"/>
        </w:rPr>
      </w:pPr>
    </w:p>
    <w:p w:rsidR="00B85586" w:rsidRPr="00273828" w:rsidRDefault="00B85586" w:rsidP="00B85586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260"/>
        <w:gridCol w:w="3282"/>
      </w:tblGrid>
      <w:tr w:rsidR="00B85586" w:rsidRPr="009A1CDB" w:rsidTr="0033380F">
        <w:tc>
          <w:tcPr>
            <w:tcW w:w="3261" w:type="dxa"/>
          </w:tcPr>
          <w:p w:rsidR="00B85586" w:rsidRPr="0040209D" w:rsidRDefault="00B85586" w:rsidP="0033380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85586" w:rsidRPr="008944ED" w:rsidRDefault="00B85586" w:rsidP="003338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B85586" w:rsidRDefault="00B85586" w:rsidP="003338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5586" w:rsidRPr="008944ED" w:rsidRDefault="00B85586" w:rsidP="003338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Кузьмина</w:t>
            </w:r>
          </w:p>
          <w:p w:rsidR="00B85586" w:rsidRDefault="00B85586" w:rsidP="00333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5586" w:rsidRPr="0040209D" w:rsidRDefault="00B85586" w:rsidP="003338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B85586" w:rsidRPr="0040209D" w:rsidRDefault="00B85586" w:rsidP="003338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85586" w:rsidRPr="008944ED" w:rsidRDefault="00B85586" w:rsidP="003338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B85586" w:rsidRDefault="00B85586" w:rsidP="003338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5586" w:rsidRPr="008944ED" w:rsidRDefault="00B85586" w:rsidP="003338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Каравашкина</w:t>
            </w:r>
          </w:p>
          <w:p w:rsidR="00B85586" w:rsidRDefault="00B85586" w:rsidP="00333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5586" w:rsidRPr="0040209D" w:rsidRDefault="00B85586" w:rsidP="003338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2" w:type="dxa"/>
          </w:tcPr>
          <w:p w:rsidR="00B85586" w:rsidRDefault="00B85586" w:rsidP="003338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85586" w:rsidRPr="008944ED" w:rsidRDefault="00B85586" w:rsidP="003338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85586" w:rsidRDefault="00B85586" w:rsidP="003338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5586" w:rsidRPr="008944ED" w:rsidRDefault="00B85586" w:rsidP="003338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Кузина</w:t>
            </w:r>
          </w:p>
          <w:p w:rsidR="00B85586" w:rsidRDefault="00B85586" w:rsidP="003338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№145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5586" w:rsidRPr="0040209D" w:rsidRDefault="00B85586" w:rsidP="003338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5C394C">
      <w:pPr>
        <w:spacing w:after="0" w:line="408" w:lineRule="auto"/>
        <w:ind w:left="120"/>
        <w:jc w:val="center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2504" w:rsidRPr="005C394C" w:rsidRDefault="005C394C">
      <w:pPr>
        <w:spacing w:after="0" w:line="408" w:lineRule="auto"/>
        <w:ind w:left="120"/>
        <w:jc w:val="center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4555332)</w:t>
      </w: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5C394C">
      <w:pPr>
        <w:spacing w:after="0" w:line="408" w:lineRule="auto"/>
        <w:ind w:left="120"/>
        <w:jc w:val="center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CB2504" w:rsidRPr="005C394C" w:rsidRDefault="005C394C">
      <w:pPr>
        <w:spacing w:after="0" w:line="408" w:lineRule="auto"/>
        <w:ind w:left="120"/>
        <w:jc w:val="center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B85586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CB2504" w:rsidRPr="005C394C" w:rsidRDefault="00CB2504">
      <w:pPr>
        <w:spacing w:after="0"/>
        <w:ind w:left="120"/>
        <w:jc w:val="center"/>
        <w:rPr>
          <w:lang w:val="ru-RU"/>
        </w:rPr>
      </w:pPr>
    </w:p>
    <w:p w:rsidR="00B85586" w:rsidRDefault="00B85586" w:rsidP="00B855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85586" w:rsidRPr="003060E1" w:rsidRDefault="00B85586" w:rsidP="00B85586">
      <w:pPr>
        <w:spacing w:after="0"/>
        <w:ind w:left="120"/>
        <w:jc w:val="center"/>
        <w:rPr>
          <w:lang w:val="ru-RU"/>
        </w:rPr>
      </w:pPr>
      <w:r w:rsidRPr="003060E1">
        <w:rPr>
          <w:rFonts w:ascii="Times New Roman" w:hAnsi="Times New Roman"/>
          <w:b/>
          <w:color w:val="000000"/>
          <w:sz w:val="28"/>
          <w:lang w:val="ru-RU"/>
        </w:rPr>
        <w:t xml:space="preserve">с. Новый Урень </w:t>
      </w:r>
      <w:bookmarkStart w:id="4" w:name="22e736e0-d89d-49da-83ee-47ec29d46038"/>
      <w:r w:rsidRPr="003060E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85586" w:rsidRPr="005C394C" w:rsidRDefault="00B85586">
      <w:pPr>
        <w:rPr>
          <w:lang w:val="ru-RU"/>
        </w:rPr>
        <w:sectPr w:rsidR="00B85586" w:rsidRPr="005C394C">
          <w:pgSz w:w="11906" w:h="16383"/>
          <w:pgMar w:top="1134" w:right="850" w:bottom="1134" w:left="1701" w:header="720" w:footer="720" w:gutter="0"/>
          <w:cols w:space="720"/>
        </w:sect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bookmarkStart w:id="5" w:name="block-34636548"/>
      <w:bookmarkEnd w:id="0"/>
      <w:r w:rsidRPr="005C39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CB2504" w:rsidRDefault="005C39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CB2504" w:rsidRPr="005C394C" w:rsidRDefault="005C3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CB2504" w:rsidRPr="005C394C" w:rsidRDefault="005C3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5C394C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5C394C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5C394C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CB2504" w:rsidRPr="005C394C" w:rsidRDefault="005C3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B2504" w:rsidRPr="005C394C" w:rsidRDefault="005C3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B2504" w:rsidRPr="005C394C" w:rsidRDefault="005C3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CB2504" w:rsidRPr="005C394C" w:rsidRDefault="005C3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CB2504" w:rsidRPr="005C394C" w:rsidRDefault="005C3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CB2504" w:rsidRPr="005C394C" w:rsidRDefault="005C3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CB2504" w:rsidRPr="005C394C" w:rsidRDefault="005C3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CB2504" w:rsidRPr="005C394C" w:rsidRDefault="005C3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CB2504" w:rsidRPr="005C394C" w:rsidRDefault="005C3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CB2504" w:rsidRPr="005C394C" w:rsidRDefault="005C3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CB2504" w:rsidRPr="005C394C" w:rsidRDefault="005C3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bookmarkStart w:id="6" w:name="490f2411-5974-435e-ac25-4fd30bd3d382"/>
      <w:r w:rsidRPr="005C394C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в 10 классе – 68 часов (2 часа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CB2504" w:rsidRPr="005C394C" w:rsidRDefault="00CB2504">
      <w:pPr>
        <w:rPr>
          <w:lang w:val="ru-RU"/>
        </w:rPr>
        <w:sectPr w:rsidR="00CB2504" w:rsidRPr="005C394C">
          <w:pgSz w:w="11906" w:h="16383"/>
          <w:pgMar w:top="1134" w:right="850" w:bottom="1134" w:left="1701" w:header="720" w:footer="720" w:gutter="0"/>
          <w:cols w:space="720"/>
        </w:sect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34636549"/>
      <w:bookmarkEnd w:id="5"/>
      <w:bookmarkEnd w:id="7"/>
      <w:r w:rsidRPr="005C39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CB2504" w:rsidRPr="00B85586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 w:rsidRPr="00B85586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CB2504" w:rsidRPr="00B85586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B85586">
        <w:rPr>
          <w:rFonts w:ascii="Times New Roman" w:hAnsi="Times New Roman"/>
          <w:b/>
          <w:i/>
          <w:color w:val="000000"/>
          <w:sz w:val="28"/>
          <w:lang w:val="ru-RU"/>
        </w:rPr>
        <w:t>Основы молекулярно-кинетической теории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r w:rsidRPr="00B85586">
        <w:rPr>
          <w:rFonts w:ascii="Times New Roman" w:hAnsi="Times New Roman"/>
          <w:color w:val="000000"/>
          <w:sz w:val="28"/>
          <w:lang w:val="ru-RU"/>
        </w:rPr>
        <w:t xml:space="preserve">Броуновское движение. Диффузия. Характер движения и взаимодействия частиц вещества. </w:t>
      </w:r>
      <w:r w:rsidRPr="005C394C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</w:t>
      </w:r>
      <w:r w:rsidRPr="00B85586">
        <w:rPr>
          <w:rFonts w:ascii="Times New Roman" w:hAnsi="Times New Roman"/>
          <w:color w:val="000000"/>
          <w:sz w:val="28"/>
          <w:lang w:val="ru-RU"/>
        </w:rPr>
        <w:t xml:space="preserve">Изопроцессы в идеальном газе с постоянным количеством вещества. 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изопроцессов: изотерма, изохора, изобара.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B85586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 xml:space="preserve">Раздел 4. </w:t>
      </w:r>
      <w:r w:rsidRPr="00B85586">
        <w:rPr>
          <w:rFonts w:ascii="Times New Roman" w:hAnsi="Times New Roman"/>
          <w:b/>
          <w:color w:val="000000"/>
          <w:sz w:val="28"/>
          <w:lang w:val="ru-RU"/>
        </w:rPr>
        <w:t>Электродинамика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CB2504" w:rsidRPr="00B85586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 w:rsidRPr="00B85586">
        <w:rPr>
          <w:rFonts w:ascii="Times New Roman" w:hAnsi="Times New Roman"/>
          <w:color w:val="000000"/>
          <w:sz w:val="28"/>
          <w:lang w:val="ru-RU"/>
        </w:rPr>
        <w:t xml:space="preserve">Диэлектрическая проницаемость.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B85586">
        <w:rPr>
          <w:rFonts w:ascii="Times New Roman" w:hAnsi="Times New Roman"/>
          <w:color w:val="000000"/>
          <w:sz w:val="28"/>
          <w:lang w:val="ru-RU"/>
        </w:rPr>
        <w:t xml:space="preserve">Электроёмкость. Конденсатор. Электроёмкость плоского конденсатора. </w:t>
      </w:r>
      <w:r w:rsidRPr="005C394C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C39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C394C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5C394C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CB2504">
      <w:pPr>
        <w:rPr>
          <w:lang w:val="ru-RU"/>
        </w:rPr>
        <w:sectPr w:rsidR="00CB2504" w:rsidRPr="005C394C">
          <w:pgSz w:w="11906" w:h="16383"/>
          <w:pgMar w:top="1134" w:right="850" w:bottom="1134" w:left="1701" w:header="720" w:footer="720" w:gutter="0"/>
          <w:cols w:space="720"/>
        </w:sectPr>
      </w:pP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  <w:bookmarkStart w:id="9" w:name="block-34636550"/>
      <w:bookmarkEnd w:id="8"/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CB2504" w:rsidRPr="005C394C" w:rsidRDefault="00CB2504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CB2504" w:rsidRPr="005C394C" w:rsidRDefault="005C394C">
      <w:pPr>
        <w:spacing w:after="0"/>
        <w:ind w:left="120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B2504" w:rsidRPr="005C394C" w:rsidRDefault="00CB2504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CB2504" w:rsidRPr="005C394C" w:rsidRDefault="005C394C">
      <w:pPr>
        <w:spacing w:after="0"/>
        <w:ind w:left="120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C394C">
        <w:rPr>
          <w:rFonts w:ascii="Times New Roman" w:hAnsi="Times New Roman"/>
          <w:color w:val="000000"/>
          <w:sz w:val="28"/>
          <w:lang w:val="ru-RU"/>
        </w:rPr>
        <w:t>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B2504" w:rsidRPr="005C394C" w:rsidRDefault="00CB2504">
      <w:pPr>
        <w:spacing w:after="0" w:line="264" w:lineRule="auto"/>
        <w:ind w:left="120"/>
        <w:jc w:val="both"/>
        <w:rPr>
          <w:lang w:val="ru-RU"/>
        </w:rPr>
      </w:pP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CB2504" w:rsidRPr="005C394C" w:rsidRDefault="005C394C">
      <w:pPr>
        <w:spacing w:after="0" w:line="264" w:lineRule="auto"/>
        <w:ind w:left="120"/>
        <w:jc w:val="both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B2504" w:rsidRPr="005C394C" w:rsidRDefault="00CB2504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Pr="005C394C" w:rsidRDefault="005C394C">
      <w:pPr>
        <w:spacing w:after="0"/>
        <w:ind w:left="120"/>
        <w:rPr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394C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5C394C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CB2504" w:rsidRPr="005C394C" w:rsidRDefault="005C394C">
      <w:pPr>
        <w:spacing w:after="0" w:line="264" w:lineRule="auto"/>
        <w:ind w:firstLine="600"/>
        <w:jc w:val="both"/>
        <w:rPr>
          <w:lang w:val="ru-RU"/>
        </w:rPr>
      </w:pPr>
      <w:r w:rsidRPr="005C394C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CB2504" w:rsidRPr="005C394C" w:rsidRDefault="00CB2504">
      <w:pPr>
        <w:rPr>
          <w:lang w:val="ru-RU"/>
        </w:rPr>
        <w:sectPr w:rsidR="00CB2504" w:rsidRPr="005C394C">
          <w:pgSz w:w="11906" w:h="16383"/>
          <w:pgMar w:top="1134" w:right="850" w:bottom="1134" w:left="1701" w:header="720" w:footer="720" w:gutter="0"/>
          <w:cols w:space="720"/>
        </w:sectPr>
      </w:pPr>
    </w:p>
    <w:p w:rsidR="00CB2504" w:rsidRDefault="005C394C">
      <w:pPr>
        <w:spacing w:after="0"/>
        <w:ind w:left="120"/>
      </w:pPr>
      <w:bookmarkStart w:id="14" w:name="block-34636551"/>
      <w:bookmarkEnd w:id="9"/>
      <w:r w:rsidRPr="005C39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2504" w:rsidRDefault="005C3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CB250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</w:tr>
      <w:tr w:rsidR="00CB2504" w:rsidRPr="005E3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504" w:rsidRDefault="00CB2504"/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504" w:rsidRDefault="00CB2504"/>
        </w:tc>
      </w:tr>
      <w:tr w:rsidR="00CB2504" w:rsidRPr="005E3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9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504" w:rsidRDefault="00CB2504"/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504" w:rsidRDefault="00CB2504"/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504" w:rsidRDefault="00CB2504"/>
        </w:tc>
      </w:tr>
    </w:tbl>
    <w:p w:rsidR="00CB2504" w:rsidRDefault="00CB2504">
      <w:pPr>
        <w:sectPr w:rsidR="00CB2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504" w:rsidRDefault="005C394C">
      <w:pPr>
        <w:spacing w:after="0"/>
        <w:ind w:left="120"/>
      </w:pPr>
      <w:bookmarkStart w:id="15" w:name="block-3463655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B2504" w:rsidRDefault="005C3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CB250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504" w:rsidRDefault="00CB2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504" w:rsidRDefault="00CB2504"/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jc w:val="center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CB25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CB250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относительности Галилея. 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 w:rsidP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2504" w:rsidRPr="005E320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 w:rsidP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B2504" w:rsidRDefault="00CB250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Pr="005C394C" w:rsidRDefault="005C394C">
            <w:pPr>
              <w:spacing w:after="0"/>
              <w:ind w:left="135"/>
              <w:rPr>
                <w:lang w:val="ru-RU"/>
              </w:rPr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 w:rsidRPr="005C3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B2504" w:rsidRDefault="005C3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504" w:rsidRDefault="00CB2504"/>
        </w:tc>
      </w:tr>
    </w:tbl>
    <w:p w:rsidR="00CB2504" w:rsidRDefault="00CB2504">
      <w:pPr>
        <w:sectPr w:rsidR="00CB2504" w:rsidSect="005E320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B2504" w:rsidRDefault="005C39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34636554"/>
      <w:bookmarkEnd w:id="15"/>
      <w:r w:rsidRPr="005C39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C394C" w:rsidRPr="005C394C" w:rsidRDefault="005C394C">
      <w:pPr>
        <w:spacing w:after="0"/>
        <w:ind w:left="120"/>
        <w:rPr>
          <w:lang w:val="ru-RU"/>
        </w:rPr>
      </w:pPr>
    </w:p>
    <w:p w:rsidR="00CB2504" w:rsidRDefault="005C394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2504" w:rsidRPr="005C394C" w:rsidRDefault="005F3576" w:rsidP="005C394C">
      <w:pPr>
        <w:pStyle w:val="1"/>
        <w:shd w:val="clear" w:color="auto" w:fill="FFFFFF"/>
        <w:spacing w:before="0" w:after="0" w:line="450" w:lineRule="atLeast"/>
        <w:ind w:right="150"/>
        <w:rPr>
          <w:rFonts w:ascii="Helvetica" w:hAnsi="Helvetica" w:cs="Helvetica"/>
          <w:color w:val="1A1A1A"/>
          <w:sz w:val="36"/>
          <w:szCs w:val="36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- </w:t>
      </w:r>
      <w:r w:rsidRPr="005F3576">
        <w:rPr>
          <w:rFonts w:ascii="Times New Roman" w:hAnsi="Times New Roman"/>
          <w:b w:val="0"/>
          <w:color w:val="000000"/>
          <w:lang w:val="ru-RU"/>
        </w:rPr>
        <w:t xml:space="preserve"> Учебник</w:t>
      </w:r>
      <w:r>
        <w:rPr>
          <w:rFonts w:ascii="Times New Roman" w:hAnsi="Times New Roman"/>
          <w:color w:val="000000"/>
          <w:lang w:val="ru-RU"/>
        </w:rPr>
        <w:t xml:space="preserve"> «</w:t>
      </w:r>
      <w:r w:rsidRPr="005F3576">
        <w:rPr>
          <w:rFonts w:ascii="Times New Roman" w:hAnsi="Times New Roman"/>
          <w:b w:val="0"/>
          <w:color w:val="000000"/>
          <w:lang w:val="ru-RU"/>
        </w:rPr>
        <w:t>Физика, 10 класс</w:t>
      </w:r>
      <w:r>
        <w:rPr>
          <w:rFonts w:ascii="Times New Roman" w:hAnsi="Times New Roman"/>
          <w:b w:val="0"/>
          <w:color w:val="000000"/>
          <w:lang w:val="ru-RU"/>
        </w:rPr>
        <w:t>», авторы</w:t>
      </w:r>
      <w:r w:rsidR="005C394C" w:rsidRPr="00076A80">
        <w:rPr>
          <w:rFonts w:ascii="Times New Roman" w:hAnsi="Times New Roman"/>
          <w:color w:val="000000"/>
          <w:lang w:val="ru-RU"/>
        </w:rPr>
        <w:t xml:space="preserve"> </w:t>
      </w:r>
      <w:r w:rsidR="005C394C" w:rsidRPr="005F3576">
        <w:rPr>
          <w:rFonts w:ascii="Times New Roman" w:hAnsi="Times New Roman" w:cs="Times New Roman"/>
          <w:b w:val="0"/>
          <w:color w:val="1A1A1A"/>
          <w:lang w:val="ru-RU"/>
        </w:rPr>
        <w:t>Пурышева</w:t>
      </w:r>
      <w:r>
        <w:rPr>
          <w:rFonts w:ascii="Times New Roman" w:hAnsi="Times New Roman" w:cs="Times New Roman"/>
          <w:b w:val="0"/>
          <w:color w:val="1A1A1A"/>
          <w:lang w:val="ru-RU"/>
        </w:rPr>
        <w:t xml:space="preserve"> Н.С</w:t>
      </w:r>
      <w:r w:rsidR="005C394C" w:rsidRPr="005F3576">
        <w:rPr>
          <w:rFonts w:ascii="Times New Roman" w:hAnsi="Times New Roman" w:cs="Times New Roman"/>
          <w:b w:val="0"/>
          <w:color w:val="1A1A1A"/>
          <w:lang w:val="ru-RU"/>
        </w:rPr>
        <w:t>, Важеевская</w:t>
      </w:r>
      <w:r>
        <w:rPr>
          <w:rFonts w:ascii="Times New Roman" w:hAnsi="Times New Roman" w:cs="Times New Roman"/>
          <w:b w:val="0"/>
          <w:color w:val="1A1A1A"/>
          <w:lang w:val="ru-RU"/>
        </w:rPr>
        <w:t xml:space="preserve"> Н.Е.</w:t>
      </w:r>
      <w:r w:rsidR="005C394C" w:rsidRPr="005F3576">
        <w:rPr>
          <w:rFonts w:ascii="Times New Roman" w:hAnsi="Times New Roman" w:cs="Times New Roman"/>
          <w:b w:val="0"/>
          <w:color w:val="1A1A1A"/>
          <w:lang w:val="ru-RU"/>
        </w:rPr>
        <w:t>, Исаев</w:t>
      </w:r>
      <w:r>
        <w:rPr>
          <w:rFonts w:ascii="Times New Roman" w:hAnsi="Times New Roman" w:cs="Times New Roman"/>
          <w:b w:val="0"/>
          <w:color w:val="1A1A1A"/>
          <w:lang w:val="ru-RU"/>
        </w:rPr>
        <w:t xml:space="preserve"> Д.А.</w:t>
      </w:r>
      <w:r w:rsidR="005C394C" w:rsidRPr="005F3576">
        <w:rPr>
          <w:rFonts w:ascii="Times New Roman" w:hAnsi="Times New Roman" w:cs="Times New Roman"/>
          <w:b w:val="0"/>
          <w:color w:val="1A1A1A"/>
          <w:lang w:val="ru-RU"/>
        </w:rPr>
        <w:t>: Базовый и углубленный уровень</w:t>
      </w:r>
    </w:p>
    <w:p w:rsidR="00CB2504" w:rsidRPr="005C394C" w:rsidRDefault="00CB2504">
      <w:pPr>
        <w:spacing w:after="0" w:line="480" w:lineRule="auto"/>
        <w:ind w:left="120"/>
        <w:rPr>
          <w:lang w:val="ru-RU"/>
        </w:rPr>
      </w:pP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Default="005C394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3576" w:rsidRPr="005F3576" w:rsidRDefault="005F3576" w:rsidP="005F3576">
      <w:pPr>
        <w:pStyle w:val="1"/>
        <w:shd w:val="clear" w:color="auto" w:fill="FFFFFF"/>
        <w:spacing w:before="0" w:after="0" w:line="450" w:lineRule="atLeast"/>
        <w:ind w:right="150"/>
        <w:rPr>
          <w:rFonts w:ascii="Helvetica" w:hAnsi="Helvetica" w:cs="Helvetica"/>
          <w:color w:val="1A1A1A"/>
          <w:sz w:val="36"/>
          <w:szCs w:val="36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- </w:t>
      </w:r>
      <w:r w:rsidRPr="005F3576">
        <w:rPr>
          <w:rFonts w:ascii="Times New Roman" w:hAnsi="Times New Roman"/>
          <w:b w:val="0"/>
          <w:color w:val="000000"/>
          <w:lang w:val="ru-RU"/>
        </w:rPr>
        <w:t xml:space="preserve"> Учебник</w:t>
      </w:r>
      <w:r>
        <w:rPr>
          <w:rFonts w:ascii="Times New Roman" w:hAnsi="Times New Roman"/>
          <w:color w:val="000000"/>
          <w:lang w:val="ru-RU"/>
        </w:rPr>
        <w:t xml:space="preserve"> «</w:t>
      </w:r>
      <w:r w:rsidRPr="005F3576">
        <w:rPr>
          <w:rFonts w:ascii="Times New Roman" w:hAnsi="Times New Roman"/>
          <w:b w:val="0"/>
          <w:color w:val="000000"/>
          <w:lang w:val="ru-RU"/>
        </w:rPr>
        <w:t>Физика, 10 класс</w:t>
      </w:r>
      <w:r>
        <w:rPr>
          <w:rFonts w:ascii="Times New Roman" w:hAnsi="Times New Roman"/>
          <w:b w:val="0"/>
          <w:color w:val="000000"/>
          <w:lang w:val="ru-RU"/>
        </w:rPr>
        <w:t>», авторы</w:t>
      </w:r>
      <w:r w:rsidRPr="00076A80">
        <w:rPr>
          <w:rFonts w:ascii="Times New Roman" w:hAnsi="Times New Roman"/>
          <w:color w:val="000000"/>
          <w:lang w:val="ru-RU"/>
        </w:rPr>
        <w:t xml:space="preserve"> </w:t>
      </w:r>
      <w:r w:rsidRPr="005F3576">
        <w:rPr>
          <w:rFonts w:ascii="Times New Roman" w:hAnsi="Times New Roman" w:cs="Times New Roman"/>
          <w:b w:val="0"/>
          <w:color w:val="1A1A1A"/>
          <w:lang w:val="ru-RU"/>
        </w:rPr>
        <w:t>Пурышева</w:t>
      </w:r>
      <w:r>
        <w:rPr>
          <w:rFonts w:ascii="Times New Roman" w:hAnsi="Times New Roman" w:cs="Times New Roman"/>
          <w:b w:val="0"/>
          <w:color w:val="1A1A1A"/>
          <w:lang w:val="ru-RU"/>
        </w:rPr>
        <w:t xml:space="preserve"> Н.С</w:t>
      </w:r>
      <w:r w:rsidRPr="005F3576">
        <w:rPr>
          <w:rFonts w:ascii="Times New Roman" w:hAnsi="Times New Roman" w:cs="Times New Roman"/>
          <w:b w:val="0"/>
          <w:color w:val="1A1A1A"/>
          <w:lang w:val="ru-RU"/>
        </w:rPr>
        <w:t>, Важеевская</w:t>
      </w:r>
      <w:r>
        <w:rPr>
          <w:rFonts w:ascii="Times New Roman" w:hAnsi="Times New Roman" w:cs="Times New Roman"/>
          <w:b w:val="0"/>
          <w:color w:val="1A1A1A"/>
          <w:lang w:val="ru-RU"/>
        </w:rPr>
        <w:t xml:space="preserve"> Н.Е.</w:t>
      </w:r>
      <w:r w:rsidRPr="005F3576">
        <w:rPr>
          <w:rFonts w:ascii="Times New Roman" w:hAnsi="Times New Roman" w:cs="Times New Roman"/>
          <w:b w:val="0"/>
          <w:color w:val="1A1A1A"/>
          <w:lang w:val="ru-RU"/>
        </w:rPr>
        <w:t>, Исаев</w:t>
      </w:r>
      <w:r>
        <w:rPr>
          <w:rFonts w:ascii="Times New Roman" w:hAnsi="Times New Roman" w:cs="Times New Roman"/>
          <w:b w:val="0"/>
          <w:color w:val="1A1A1A"/>
          <w:lang w:val="ru-RU"/>
        </w:rPr>
        <w:t xml:space="preserve"> Д.А.</w:t>
      </w:r>
      <w:r w:rsidRPr="005F3576">
        <w:rPr>
          <w:rFonts w:ascii="Times New Roman" w:hAnsi="Times New Roman" w:cs="Times New Roman"/>
          <w:b w:val="0"/>
          <w:color w:val="1A1A1A"/>
          <w:lang w:val="ru-RU"/>
        </w:rPr>
        <w:t>: Базовый и углубленный уровень</w:t>
      </w:r>
      <w:r w:rsidRPr="00076A80">
        <w:rPr>
          <w:lang w:val="ru-RU"/>
        </w:rPr>
        <w:br/>
      </w:r>
      <w:r>
        <w:rPr>
          <w:rFonts w:ascii="Times New Roman" w:hAnsi="Times New Roman"/>
          <w:color w:val="000000"/>
          <w:lang w:val="ru-RU"/>
        </w:rPr>
        <w:t xml:space="preserve"> -</w:t>
      </w:r>
      <w:r w:rsidRPr="00076A80">
        <w:rPr>
          <w:rFonts w:ascii="Times New Roman" w:hAnsi="Times New Roman"/>
          <w:color w:val="000000"/>
          <w:lang w:val="ru-RU"/>
        </w:rPr>
        <w:t xml:space="preserve"> </w:t>
      </w:r>
      <w:r w:rsidRPr="005F3576">
        <w:rPr>
          <w:rFonts w:ascii="Times New Roman" w:hAnsi="Times New Roman"/>
          <w:b w:val="0"/>
          <w:color w:val="000000"/>
          <w:lang w:val="ru-RU"/>
        </w:rPr>
        <w:t>Андрюшечкин С.М., Слухаевский А.С. "Конструктор" самостоятельных и контрольных работ. Физика. 10-11 классы. М</w:t>
      </w:r>
      <w:r>
        <w:rPr>
          <w:rFonts w:ascii="Times New Roman" w:hAnsi="Times New Roman"/>
          <w:b w:val="0"/>
          <w:color w:val="000000"/>
          <w:lang w:val="ru-RU"/>
        </w:rPr>
        <w:t>.: «Просвещение». 2010 г</w:t>
      </w:r>
      <w:r w:rsidRPr="00076A80">
        <w:rPr>
          <w:lang w:val="ru-RU"/>
        </w:rPr>
        <w:br/>
      </w:r>
      <w:r>
        <w:rPr>
          <w:rFonts w:ascii="Times New Roman" w:hAnsi="Times New Roman"/>
          <w:b w:val="0"/>
          <w:color w:val="000000"/>
          <w:lang w:val="ru-RU"/>
        </w:rPr>
        <w:t xml:space="preserve"> - </w:t>
      </w:r>
      <w:r w:rsidRPr="005F3576">
        <w:rPr>
          <w:rFonts w:ascii="Times New Roman" w:hAnsi="Times New Roman"/>
          <w:b w:val="0"/>
          <w:color w:val="000000"/>
          <w:lang w:val="ru-RU"/>
        </w:rPr>
        <w:t xml:space="preserve"> Громцева О.И. Тематические контрольные и самостоятельные работы по физике. 10 класс. М.: «Экзамен». 2012 г.</w:t>
      </w:r>
      <w:r w:rsidRPr="00076A80">
        <w:rPr>
          <w:lang w:val="ru-RU"/>
        </w:rPr>
        <w:br/>
      </w:r>
      <w:r>
        <w:rPr>
          <w:rFonts w:ascii="Times New Roman" w:hAnsi="Times New Roman"/>
          <w:color w:val="000000"/>
          <w:lang w:val="ru-RU"/>
        </w:rPr>
        <w:t xml:space="preserve">- </w:t>
      </w:r>
      <w:r w:rsidRPr="005F3576">
        <w:rPr>
          <w:rFonts w:ascii="Times New Roman" w:hAnsi="Times New Roman"/>
          <w:b w:val="0"/>
          <w:color w:val="000000"/>
          <w:lang w:val="ru-RU"/>
        </w:rPr>
        <w:t xml:space="preserve"> Громцева О.И. Сборник задач по физике. 10-11 классы. М.: «Экзамен». 2015 г.</w:t>
      </w:r>
      <w:r w:rsidRPr="00076A80">
        <w:rPr>
          <w:lang w:val="ru-RU"/>
        </w:rPr>
        <w:br/>
      </w:r>
      <w:r w:rsidRPr="00076A80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b w:val="0"/>
          <w:color w:val="000000"/>
          <w:lang w:val="ru-RU"/>
        </w:rPr>
        <w:t xml:space="preserve">- </w:t>
      </w:r>
      <w:r w:rsidRPr="005F3576">
        <w:rPr>
          <w:rFonts w:ascii="Times New Roman" w:hAnsi="Times New Roman"/>
          <w:b w:val="0"/>
          <w:color w:val="000000"/>
          <w:lang w:val="ru-RU"/>
        </w:rPr>
        <w:t xml:space="preserve"> Рымкевич А.П. Физика. Задачник. 10-11 классы. М.: «Дрофа». 2013 г.</w:t>
      </w:r>
      <w:r>
        <w:rPr>
          <w:rFonts w:ascii="Times New Roman" w:hAnsi="Times New Roman"/>
          <w:color w:val="000000"/>
          <w:lang w:val="ru-RU"/>
        </w:rPr>
        <w:t xml:space="preserve"> </w:t>
      </w:r>
      <w:r w:rsidRPr="00076A80">
        <w:rPr>
          <w:lang w:val="ru-RU"/>
        </w:rPr>
        <w:br/>
      </w:r>
    </w:p>
    <w:p w:rsidR="00CB2504" w:rsidRPr="005C394C" w:rsidRDefault="00CB2504">
      <w:pPr>
        <w:spacing w:after="0" w:line="480" w:lineRule="auto"/>
        <w:ind w:left="120"/>
        <w:rPr>
          <w:lang w:val="ru-RU"/>
        </w:rPr>
      </w:pPr>
    </w:p>
    <w:p w:rsidR="00CB2504" w:rsidRPr="005C394C" w:rsidRDefault="00CB2504">
      <w:pPr>
        <w:spacing w:after="0"/>
        <w:ind w:left="120"/>
        <w:rPr>
          <w:lang w:val="ru-RU"/>
        </w:rPr>
      </w:pPr>
    </w:p>
    <w:p w:rsidR="00CB2504" w:rsidRDefault="005C394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39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3576" w:rsidRDefault="005F3576" w:rsidP="005F357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076A80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076A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>Федеральный центр</w:t>
      </w:r>
      <w:r w:rsidRPr="005F3576">
        <w:rPr>
          <w:b/>
          <w:sz w:val="28"/>
          <w:lang w:val="ru-RU"/>
        </w:rPr>
        <w:t xml:space="preserve"> </w:t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информационно-образовательных ресурсов </w:t>
      </w:r>
      <w:r>
        <w:rPr>
          <w:rFonts w:ascii="Times New Roman" w:hAnsi="Times New Roman"/>
          <w:color w:val="000000"/>
          <w:sz w:val="28"/>
        </w:rPr>
        <w:t>https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web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archive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web</w:t>
      </w:r>
      <w:r w:rsidRPr="00076A80">
        <w:rPr>
          <w:rFonts w:ascii="Times New Roman" w:hAnsi="Times New Roman"/>
          <w:color w:val="000000"/>
          <w:sz w:val="28"/>
          <w:lang w:val="ru-RU"/>
        </w:rPr>
        <w:t>/20191121151247/</w:t>
      </w:r>
      <w:r>
        <w:rPr>
          <w:rFonts w:ascii="Times New Roman" w:hAnsi="Times New Roman"/>
          <w:color w:val="000000"/>
          <w:sz w:val="28"/>
        </w:rPr>
        <w:t>http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 w:rsidRPr="00076A80">
        <w:rPr>
          <w:sz w:val="28"/>
          <w:lang w:val="ru-RU"/>
        </w:rPr>
        <w:br/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 xml:space="preserve"> -  Ц</w:t>
      </w:r>
      <w:r w:rsidRPr="005F3576">
        <w:rPr>
          <w:rFonts w:ascii="Times New Roman" w:hAnsi="Times New Roman"/>
          <w:b/>
          <w:color w:val="000000"/>
          <w:sz w:val="28"/>
        </w:rPr>
        <w:t>OP</w:t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 xml:space="preserve"> и ресурсы по физике</w:t>
      </w:r>
      <w:r w:rsidRPr="00076A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class</w:t>
      </w:r>
      <w:r w:rsidRPr="00076A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fizik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astw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76A80">
        <w:rPr>
          <w:sz w:val="28"/>
          <w:lang w:val="ru-RU"/>
        </w:rPr>
        <w:br/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 xml:space="preserve"> -  Корпорация «Российский учебник»</w:t>
      </w:r>
      <w:r w:rsidRPr="00076A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076A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materialy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076A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astronomiya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 w:rsidRPr="00076A80">
        <w:rPr>
          <w:sz w:val="28"/>
          <w:lang w:val="ru-RU"/>
        </w:rPr>
        <w:br/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>-  Виртуальные лабораторные работы по физике</w:t>
      </w:r>
      <w:r w:rsidRPr="00076A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efizika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</w:t>
      </w:r>
      <w:r w:rsidRPr="00076A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view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076A8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076A80">
        <w:rPr>
          <w:rFonts w:ascii="Times New Roman" w:hAnsi="Times New Roman"/>
          <w:color w:val="000000"/>
          <w:sz w:val="28"/>
          <w:lang w:val="ru-RU"/>
        </w:rPr>
        <w:t>=44</w:t>
      </w:r>
      <w:r w:rsidRPr="00076A80">
        <w:rPr>
          <w:sz w:val="28"/>
          <w:lang w:val="ru-RU"/>
        </w:rPr>
        <w:br/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 xml:space="preserve"> -  Библиотека – всё по предмету «Физика»</w:t>
      </w:r>
    </w:p>
    <w:p w:rsidR="005F3576" w:rsidRDefault="005F3576" w:rsidP="005F357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6A8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>-  Видеоопыты на уроках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3576" w:rsidRDefault="005F3576" w:rsidP="005F357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076A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fizika</w:t>
      </w:r>
      <w:r w:rsidRPr="00076A8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class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076A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6A8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576">
        <w:rPr>
          <w:rFonts w:ascii="Times New Roman" w:hAnsi="Times New Roman"/>
          <w:b/>
          <w:color w:val="000000"/>
          <w:sz w:val="28"/>
          <w:lang w:val="ru-RU"/>
        </w:rPr>
        <w:t>-  Единая коллекция цифровых образовательных ресурсов</w:t>
      </w:r>
    </w:p>
    <w:p w:rsidR="005F3576" w:rsidRPr="00B85586" w:rsidRDefault="005F3576" w:rsidP="005F3576">
      <w:pPr>
        <w:spacing w:after="0" w:line="360" w:lineRule="auto"/>
      </w:pPr>
      <w:r>
        <w:rPr>
          <w:rFonts w:ascii="Times New Roman" w:hAnsi="Times New Roman"/>
          <w:color w:val="000000"/>
          <w:sz w:val="28"/>
        </w:rPr>
        <w:t>http</w:t>
      </w:r>
      <w:r w:rsidRPr="00B8558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85586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B8558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558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5586">
        <w:rPr>
          <w:sz w:val="28"/>
        </w:rPr>
        <w:br/>
      </w:r>
      <w:r w:rsidRPr="00B85586">
        <w:rPr>
          <w:sz w:val="28"/>
        </w:rPr>
        <w:br/>
      </w:r>
    </w:p>
    <w:p w:rsidR="00CB2504" w:rsidRPr="00B85586" w:rsidRDefault="00CB2504">
      <w:pPr>
        <w:spacing w:after="0" w:line="480" w:lineRule="auto"/>
        <w:ind w:left="120"/>
      </w:pPr>
    </w:p>
    <w:p w:rsidR="00CB2504" w:rsidRPr="00B85586" w:rsidRDefault="00CB2504">
      <w:pPr>
        <w:sectPr w:rsidR="00CB2504" w:rsidRPr="00B8558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C394C" w:rsidRPr="00B85586" w:rsidRDefault="005C394C"/>
    <w:sectPr w:rsidR="005C394C" w:rsidRPr="00B8558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C6" w:rsidRDefault="00961EC6" w:rsidP="00B85586">
      <w:pPr>
        <w:spacing w:after="0" w:line="240" w:lineRule="auto"/>
      </w:pPr>
      <w:r>
        <w:separator/>
      </w:r>
    </w:p>
  </w:endnote>
  <w:endnote w:type="continuationSeparator" w:id="0">
    <w:p w:rsidR="00961EC6" w:rsidRDefault="00961EC6" w:rsidP="00B8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C6" w:rsidRDefault="00961EC6" w:rsidP="00B85586">
      <w:pPr>
        <w:spacing w:after="0" w:line="240" w:lineRule="auto"/>
      </w:pPr>
      <w:r>
        <w:separator/>
      </w:r>
    </w:p>
  </w:footnote>
  <w:footnote w:type="continuationSeparator" w:id="0">
    <w:p w:rsidR="00961EC6" w:rsidRDefault="00961EC6" w:rsidP="00B85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80581"/>
    <w:multiLevelType w:val="multilevel"/>
    <w:tmpl w:val="9CE8F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B2F14"/>
    <w:multiLevelType w:val="multilevel"/>
    <w:tmpl w:val="93B64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200C7C"/>
    <w:multiLevelType w:val="multilevel"/>
    <w:tmpl w:val="5290C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2504"/>
    <w:rsid w:val="005C394C"/>
    <w:rsid w:val="005E320B"/>
    <w:rsid w:val="005F3576"/>
    <w:rsid w:val="0081385B"/>
    <w:rsid w:val="00961EC6"/>
    <w:rsid w:val="009A1CDB"/>
    <w:rsid w:val="00B85586"/>
    <w:rsid w:val="00CB2504"/>
    <w:rsid w:val="00D5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47CD"/>
  <w15:docId w15:val="{8BD17022-A44B-4813-A59A-4B0869F8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85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85586"/>
  </w:style>
  <w:style w:type="paragraph" w:styleId="af0">
    <w:name w:val="Balloon Text"/>
    <w:basedOn w:val="a"/>
    <w:link w:val="af1"/>
    <w:uiPriority w:val="99"/>
    <w:semiHidden/>
    <w:unhideWhenUsed/>
    <w:rsid w:val="00B8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5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be8" TargetMode="External"/><Relationship Id="rId21" Type="http://schemas.openxmlformats.org/officeDocument/2006/relationships/hyperlink" Target="https://m.edsoo.ru/ff0c372e" TargetMode="External"/><Relationship Id="rId42" Type="http://schemas.openxmlformats.org/officeDocument/2006/relationships/hyperlink" Target="https://m.edsoo.ru/ff0c5c36" TargetMode="External"/><Relationship Id="rId47" Type="http://schemas.openxmlformats.org/officeDocument/2006/relationships/hyperlink" Target="https://m.edsoo.ru/ff0c6a50" TargetMode="External"/><Relationship Id="rId63" Type="http://schemas.openxmlformats.org/officeDocument/2006/relationships/hyperlink" Target="https://m.edsoo.ru/ff0c7ae0" TargetMode="External"/><Relationship Id="rId68" Type="http://schemas.openxmlformats.org/officeDocument/2006/relationships/hyperlink" Target="https://m.edsoo.ru/ff0c88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f72" TargetMode="External"/><Relationship Id="rId29" Type="http://schemas.openxmlformats.org/officeDocument/2006/relationships/hyperlink" Target="https://m.edsoo.ru/ff0c3f76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be8" TargetMode="External"/><Relationship Id="rId32" Type="http://schemas.openxmlformats.org/officeDocument/2006/relationships/hyperlink" Target="https://m.edsoo.ru/ff0c4502" TargetMode="External"/><Relationship Id="rId37" Type="http://schemas.openxmlformats.org/officeDocument/2006/relationships/hyperlink" Target="https://m.edsoo.ru/ff0c4fde" TargetMode="External"/><Relationship Id="rId40" Type="http://schemas.openxmlformats.org/officeDocument/2006/relationships/hyperlink" Target="https://m.edsoo.ru/ff0c5952" TargetMode="External"/><Relationship Id="rId45" Type="http://schemas.openxmlformats.org/officeDocument/2006/relationships/hyperlink" Target="https://m.edsoo.ru/ff0c600a" TargetMode="External"/><Relationship Id="rId53" Type="http://schemas.openxmlformats.org/officeDocument/2006/relationships/hyperlink" Target="https://m.edsoo.ru/ff0c6bcc" TargetMode="External"/><Relationship Id="rId58" Type="http://schemas.openxmlformats.org/officeDocument/2006/relationships/hyperlink" Target="https://m.edsoo.ru/ff0c7018" TargetMode="External"/><Relationship Id="rId66" Type="http://schemas.openxmlformats.org/officeDocument/2006/relationships/hyperlink" Target="https://m.edsoo.ru/ff0c84ae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f0c74f0" TargetMode="External"/><Relationship Id="rId19" Type="http://schemas.openxmlformats.org/officeDocument/2006/relationships/hyperlink" Target="https://m.edsoo.ru/ff0c3508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ff0c39cc" TargetMode="External"/><Relationship Id="rId27" Type="http://schemas.openxmlformats.org/officeDocument/2006/relationships/hyperlink" Target="https://m.edsoo.ru/ff0c3d00" TargetMode="External"/><Relationship Id="rId30" Type="http://schemas.openxmlformats.org/officeDocument/2006/relationships/hyperlink" Target="https://m.edsoo.ru/ff0c41a6" TargetMode="External"/><Relationship Id="rId35" Type="http://schemas.openxmlformats.org/officeDocument/2006/relationships/hyperlink" Target="https://m.edsoo.ru/ff0c4b74" TargetMode="External"/><Relationship Id="rId43" Type="http://schemas.openxmlformats.org/officeDocument/2006/relationships/hyperlink" Target="https://m.edsoo.ru/ff0c5efc" TargetMode="External"/><Relationship Id="rId48" Type="http://schemas.openxmlformats.org/officeDocument/2006/relationships/hyperlink" Target="https://m.edsoo.ru/ff0c63b6" TargetMode="External"/><Relationship Id="rId56" Type="http://schemas.openxmlformats.org/officeDocument/2006/relationships/hyperlink" Target="https://m.edsoo.ru/ff0c6df2" TargetMode="External"/><Relationship Id="rId64" Type="http://schemas.openxmlformats.org/officeDocument/2006/relationships/hyperlink" Target="https://m.edsoo.ru/ff0c84ae" TargetMode="External"/><Relationship Id="rId69" Type="http://schemas.openxmlformats.org/officeDocument/2006/relationships/hyperlink" Target="https://m.edsoo.ru/ff0c8a8a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708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ff0c32e2" TargetMode="External"/><Relationship Id="rId25" Type="http://schemas.openxmlformats.org/officeDocument/2006/relationships/hyperlink" Target="https://m.edsoo.ru/ff0c3be8" TargetMode="External"/><Relationship Id="rId33" Type="http://schemas.openxmlformats.org/officeDocument/2006/relationships/hyperlink" Target="https://m.edsoo.ru/ff0c461a" TargetMode="External"/><Relationship Id="rId38" Type="http://schemas.openxmlformats.org/officeDocument/2006/relationships/hyperlink" Target="https://m.edsoo.ru/ff0c511e" TargetMode="External"/><Relationship Id="rId46" Type="http://schemas.openxmlformats.org/officeDocument/2006/relationships/hyperlink" Target="https://m.edsoo.ru/ff0c6938" TargetMode="External"/><Relationship Id="rId59" Type="http://schemas.openxmlformats.org/officeDocument/2006/relationships/hyperlink" Target="https://m.edsoo.ru/ff0c7126" TargetMode="External"/><Relationship Id="rId67" Type="http://schemas.openxmlformats.org/officeDocument/2006/relationships/hyperlink" Target="https://m.edsoo.ru/ff0c86fc" TargetMode="External"/><Relationship Id="rId20" Type="http://schemas.openxmlformats.org/officeDocument/2006/relationships/hyperlink" Target="https://m.edsoo.ru/ff0c3620" TargetMode="External"/><Relationship Id="rId41" Type="http://schemas.openxmlformats.org/officeDocument/2006/relationships/hyperlink" Target="https://m.edsoo.ru/ff0c5c36" TargetMode="External"/><Relationship Id="rId54" Type="http://schemas.openxmlformats.org/officeDocument/2006/relationships/hyperlink" Target="https://m.edsoo.ru/ff0c6bcc" TargetMode="External"/><Relationship Id="rId62" Type="http://schemas.openxmlformats.org/officeDocument/2006/relationships/hyperlink" Target="https://m.edsoo.ru/ff0c7838" TargetMode="External"/><Relationship Id="rId70" Type="http://schemas.openxmlformats.org/officeDocument/2006/relationships/hyperlink" Target="https://m.edsoo.ru/ff0c8c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ff0c3ada" TargetMode="External"/><Relationship Id="rId28" Type="http://schemas.openxmlformats.org/officeDocument/2006/relationships/hyperlink" Target="https://m.edsoo.ru/ff0c3e18" TargetMode="External"/><Relationship Id="rId36" Type="http://schemas.openxmlformats.org/officeDocument/2006/relationships/hyperlink" Target="https://m.edsoo.ru/ff0c4dc2" TargetMode="External"/><Relationship Id="rId49" Type="http://schemas.openxmlformats.org/officeDocument/2006/relationships/hyperlink" Target="https://m.edsoo.ru/ff0c64d8" TargetMode="External"/><Relationship Id="rId57" Type="http://schemas.openxmlformats.org/officeDocument/2006/relationships/hyperlink" Target="https://m.edsoo.ru/ff0c6f00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43d6" TargetMode="External"/><Relationship Id="rId44" Type="http://schemas.openxmlformats.org/officeDocument/2006/relationships/hyperlink" Target="https://m.edsoo.ru/ff0c6230" TargetMode="External"/><Relationship Id="rId52" Type="http://schemas.openxmlformats.org/officeDocument/2006/relationships/hyperlink" Target="https://m.edsoo.ru/ff0c6820" TargetMode="External"/><Relationship Id="rId60" Type="http://schemas.openxmlformats.org/officeDocument/2006/relationships/hyperlink" Target="https://m.edsoo.ru/ff0c72c0" TargetMode="External"/><Relationship Id="rId65" Type="http://schemas.openxmlformats.org/officeDocument/2006/relationships/hyperlink" Target="https://m.edsoo.ru/ff0c82ba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3e6" TargetMode="External"/><Relationship Id="rId39" Type="http://schemas.openxmlformats.org/officeDocument/2006/relationships/hyperlink" Target="https://m.edsoo.ru/ff0c570e" TargetMode="External"/><Relationship Id="rId34" Type="http://schemas.openxmlformats.org/officeDocument/2006/relationships/hyperlink" Target="https://m.edsoo.ru/ff0c478c" TargetMode="External"/><Relationship Id="rId50" Type="http://schemas.openxmlformats.org/officeDocument/2006/relationships/hyperlink" Target="https://m.edsoo.ru/ff0c65f0" TargetMode="External"/><Relationship Id="rId55" Type="http://schemas.openxmlformats.org/officeDocument/2006/relationships/hyperlink" Target="https://m.edsoo.ru/ff0c6ce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f0c8f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7610</Words>
  <Characters>43378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7</cp:revision>
  <cp:lastPrinted>2024-08-29T09:42:00Z</cp:lastPrinted>
  <dcterms:created xsi:type="dcterms:W3CDTF">2024-08-26T07:08:00Z</dcterms:created>
  <dcterms:modified xsi:type="dcterms:W3CDTF">2024-09-18T06:06:00Z</dcterms:modified>
</cp:coreProperties>
</file>